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04"/>
        <w:tblW w:w="10350" w:type="dxa"/>
        <w:tblLayout w:type="fixed"/>
        <w:tblLook w:val="0000"/>
      </w:tblPr>
      <w:tblGrid>
        <w:gridCol w:w="3672"/>
        <w:gridCol w:w="3348"/>
        <w:gridCol w:w="3330"/>
      </w:tblGrid>
      <w:tr w:rsidR="00040BFB" w:rsidRPr="00602A90" w:rsidTr="00040BFB">
        <w:trPr>
          <w:cantSplit/>
          <w:trHeight w:val="2520"/>
        </w:trPr>
        <w:tc>
          <w:tcPr>
            <w:tcW w:w="3672" w:type="dxa"/>
          </w:tcPr>
          <w:p w:rsidR="00040BFB" w:rsidRPr="00602A90" w:rsidRDefault="00040BFB" w:rsidP="00040BFB">
            <w:pPr>
              <w:spacing w:after="0"/>
              <w:ind w:left="720" w:right="-245"/>
              <w:jc w:val="center"/>
              <w:rPr>
                <w:rFonts w:ascii="CG Times" w:hAnsi="CG Times" w:cs="Arial"/>
                <w:b/>
                <w:spacing w:val="8"/>
                <w:sz w:val="16"/>
              </w:rPr>
            </w:pPr>
          </w:p>
          <w:p w:rsidR="00040BFB" w:rsidRPr="00602A90" w:rsidRDefault="00040BFB" w:rsidP="00040BFB">
            <w:pPr>
              <w:spacing w:after="0"/>
              <w:ind w:right="-245"/>
              <w:jc w:val="center"/>
              <w:rPr>
                <w:rFonts w:ascii="CG Times" w:hAnsi="CG Times" w:cs="Arial"/>
                <w:sz w:val="22"/>
                <w:szCs w:val="22"/>
              </w:rPr>
            </w:pPr>
            <w:r w:rsidRPr="00602A90">
              <w:rPr>
                <w:rFonts w:ascii="CG Times" w:hAnsi="CG Times" w:cs="Arial"/>
                <w:sz w:val="22"/>
                <w:szCs w:val="22"/>
              </w:rPr>
              <w:t>DEPARTMENT OF PLANNING</w:t>
            </w:r>
          </w:p>
          <w:p w:rsidR="00040BFB" w:rsidRPr="00602A90" w:rsidRDefault="00040BFB" w:rsidP="00040BFB">
            <w:pPr>
              <w:spacing w:after="0"/>
              <w:ind w:right="-245"/>
              <w:jc w:val="center"/>
              <w:rPr>
                <w:rFonts w:ascii="CG Times" w:hAnsi="CG Times" w:cs="Arial"/>
                <w:sz w:val="22"/>
                <w:szCs w:val="22"/>
              </w:rPr>
            </w:pPr>
            <w:r w:rsidRPr="00602A90">
              <w:rPr>
                <w:rFonts w:ascii="CG Times" w:hAnsi="CG Times" w:cs="Arial"/>
                <w:sz w:val="22"/>
                <w:szCs w:val="22"/>
              </w:rPr>
              <w:t>&amp; COMMUNITY DEVELOPMENT</w:t>
            </w:r>
          </w:p>
          <w:p w:rsidR="00040BFB" w:rsidRPr="00602A90" w:rsidRDefault="00040BFB" w:rsidP="00040BFB">
            <w:pPr>
              <w:spacing w:after="0"/>
              <w:ind w:right="-245"/>
              <w:jc w:val="center"/>
              <w:rPr>
                <w:rFonts w:ascii="CG Times" w:hAnsi="CG Times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602A90">
                  <w:rPr>
                    <w:rFonts w:ascii="CG Times" w:hAnsi="CG Times" w:cs="Arial"/>
                    <w:sz w:val="22"/>
                    <w:szCs w:val="22"/>
                  </w:rPr>
                  <w:t>75 Middle Street</w:t>
                </w:r>
              </w:smartTag>
            </w:smartTag>
          </w:p>
          <w:p w:rsidR="00040BFB" w:rsidRPr="00602A90" w:rsidRDefault="00040BFB" w:rsidP="00040BFB">
            <w:pPr>
              <w:spacing w:after="0"/>
              <w:ind w:right="-245"/>
              <w:jc w:val="center"/>
              <w:rPr>
                <w:rFonts w:ascii="CG Times" w:hAnsi="CG Times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602A90">
                  <w:rPr>
                    <w:rFonts w:ascii="CG Times" w:hAnsi="CG Times" w:cs="Arial"/>
                    <w:sz w:val="22"/>
                    <w:szCs w:val="22"/>
                  </w:rPr>
                  <w:t>Weymouth</w:t>
                </w:r>
              </w:smartTag>
              <w:r w:rsidRPr="00602A90">
                <w:rPr>
                  <w:rFonts w:ascii="CG Times" w:hAnsi="CG Times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602A90">
                  <w:rPr>
                    <w:rFonts w:ascii="CG Times" w:hAnsi="CG Times" w:cs="Arial"/>
                    <w:sz w:val="22"/>
                    <w:szCs w:val="22"/>
                  </w:rPr>
                  <w:t>MA</w:t>
                </w:r>
              </w:smartTag>
              <w:r w:rsidRPr="00602A90">
                <w:rPr>
                  <w:rFonts w:ascii="CG Times" w:hAnsi="CG Times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602A90">
                  <w:rPr>
                    <w:rFonts w:ascii="CG Times" w:hAnsi="CG Times" w:cs="Arial"/>
                    <w:sz w:val="22"/>
                    <w:szCs w:val="22"/>
                  </w:rPr>
                  <w:t>02189-1360</w:t>
                </w:r>
              </w:smartTag>
            </w:smartTag>
          </w:p>
          <w:p w:rsidR="00040BFB" w:rsidRPr="00602A90" w:rsidRDefault="00040BFB" w:rsidP="00040BFB">
            <w:pPr>
              <w:spacing w:after="0"/>
              <w:ind w:right="-245"/>
              <w:jc w:val="center"/>
              <w:rPr>
                <w:rFonts w:ascii="CG Times" w:hAnsi="CG Times" w:cs="Arial"/>
                <w:sz w:val="22"/>
                <w:szCs w:val="22"/>
              </w:rPr>
            </w:pPr>
            <w:r w:rsidRPr="00602A90">
              <w:rPr>
                <w:rFonts w:ascii="CG Times" w:hAnsi="CG Times" w:cs="Arial"/>
                <w:sz w:val="22"/>
                <w:szCs w:val="22"/>
              </w:rPr>
              <w:t>Telephone: 781-335-2000</w:t>
            </w:r>
          </w:p>
          <w:p w:rsidR="00040BFB" w:rsidRPr="00602A90" w:rsidRDefault="00040BFB" w:rsidP="00040BFB">
            <w:pPr>
              <w:spacing w:after="0"/>
              <w:ind w:right="-245"/>
              <w:jc w:val="center"/>
              <w:rPr>
                <w:rFonts w:ascii="CG Times" w:hAnsi="CG Times" w:cs="Arial"/>
                <w:sz w:val="22"/>
                <w:szCs w:val="22"/>
              </w:rPr>
            </w:pPr>
            <w:r w:rsidRPr="00602A90">
              <w:rPr>
                <w:rFonts w:ascii="CG Times" w:hAnsi="CG Times" w:cs="Arial"/>
                <w:sz w:val="22"/>
                <w:szCs w:val="22"/>
              </w:rPr>
              <w:t>Fax:</w:t>
            </w:r>
            <w:r w:rsidRPr="00602A90">
              <w:rPr>
                <w:rFonts w:ascii="CG Times" w:hAnsi="CG Times" w:cs="Arial"/>
                <w:sz w:val="22"/>
                <w:szCs w:val="22"/>
              </w:rPr>
              <w:tab/>
              <w:t xml:space="preserve">781-335-3283 </w:t>
            </w:r>
          </w:p>
          <w:p w:rsidR="00040BFB" w:rsidRPr="00602A90" w:rsidRDefault="00040BFB" w:rsidP="00040BFB">
            <w:pPr>
              <w:spacing w:after="0"/>
              <w:ind w:right="-245"/>
              <w:jc w:val="center"/>
              <w:rPr>
                <w:rFonts w:ascii="CG Times" w:hAnsi="CG Times" w:cs="Arial"/>
                <w:sz w:val="22"/>
                <w:szCs w:val="22"/>
              </w:rPr>
            </w:pPr>
            <w:r w:rsidRPr="00602A90">
              <w:rPr>
                <w:rFonts w:ascii="CG Times" w:hAnsi="CG Times" w:cs="Arial"/>
                <w:sz w:val="22"/>
                <w:szCs w:val="22"/>
              </w:rPr>
              <w:t>JAMES F. CLARKE, JR.</w:t>
            </w:r>
          </w:p>
          <w:p w:rsidR="00040BFB" w:rsidRPr="00602A90" w:rsidRDefault="00040BFB" w:rsidP="00040BFB">
            <w:pPr>
              <w:spacing w:after="0"/>
              <w:ind w:right="-245"/>
              <w:jc w:val="center"/>
              <w:rPr>
                <w:rFonts w:ascii="CG Times" w:hAnsi="CG Times" w:cs="Arial"/>
                <w:sz w:val="22"/>
                <w:szCs w:val="22"/>
              </w:rPr>
            </w:pPr>
            <w:r w:rsidRPr="00602A90">
              <w:rPr>
                <w:rFonts w:ascii="CG Times" w:hAnsi="CG Times" w:cs="Arial"/>
                <w:sz w:val="22"/>
                <w:szCs w:val="22"/>
              </w:rPr>
              <w:t>Director</w:t>
            </w:r>
          </w:p>
          <w:p w:rsidR="00040BFB" w:rsidRPr="00602A90" w:rsidRDefault="00040BFB" w:rsidP="00040BFB">
            <w:pPr>
              <w:spacing w:after="0"/>
              <w:ind w:left="720" w:right="-245"/>
              <w:jc w:val="center"/>
              <w:rPr>
                <w:rFonts w:ascii="CG Times" w:hAnsi="CG Times" w:cs="Arial"/>
                <w:color w:val="000000"/>
                <w:sz w:val="14"/>
              </w:rPr>
            </w:pPr>
          </w:p>
        </w:tc>
        <w:tc>
          <w:tcPr>
            <w:tcW w:w="3348" w:type="dxa"/>
          </w:tcPr>
          <w:p w:rsidR="00040BFB" w:rsidRDefault="00040BFB" w:rsidP="00040BFB">
            <w:pPr>
              <w:spacing w:after="0"/>
              <w:ind w:right="-245"/>
              <w:jc w:val="center"/>
              <w:rPr>
                <w:rFonts w:ascii="CG Times" w:hAnsi="CG Times" w:cs="Arial"/>
                <w:b/>
                <w:i/>
                <w:sz w:val="28"/>
                <w:szCs w:val="28"/>
              </w:rPr>
            </w:pPr>
          </w:p>
          <w:p w:rsidR="00040BFB" w:rsidRPr="00602A90" w:rsidRDefault="00040BFB" w:rsidP="00040BFB">
            <w:pPr>
              <w:spacing w:after="0"/>
              <w:ind w:right="-245"/>
              <w:jc w:val="center"/>
              <w:rPr>
                <w:rFonts w:ascii="CG Times" w:hAnsi="CG Times" w:cs="Arial"/>
                <w:b/>
                <w:i/>
                <w:sz w:val="28"/>
                <w:szCs w:val="28"/>
              </w:rPr>
            </w:pPr>
            <w:r w:rsidRPr="00602A90">
              <w:rPr>
                <w:rFonts w:ascii="CG Times" w:hAnsi="CG Times" w:cs="Arial"/>
                <w:b/>
                <w:i/>
                <w:sz w:val="28"/>
                <w:szCs w:val="28"/>
              </w:rPr>
              <w:t xml:space="preserve">Town of </w:t>
            </w:r>
            <w:smartTag w:uri="urn:schemas-microsoft-com:office:smarttags" w:element="place">
              <w:smartTag w:uri="urn:schemas-microsoft-com:office:smarttags" w:element="City">
                <w:r w:rsidRPr="00602A90">
                  <w:rPr>
                    <w:rFonts w:ascii="CG Times" w:hAnsi="CG Times" w:cs="Arial"/>
                    <w:b/>
                    <w:i/>
                    <w:sz w:val="28"/>
                    <w:szCs w:val="28"/>
                  </w:rPr>
                  <w:t>Weymouth</w:t>
                </w:r>
              </w:smartTag>
            </w:smartTag>
            <w:r w:rsidRPr="00602A90">
              <w:rPr>
                <w:rFonts w:ascii="CG Times" w:hAnsi="CG Times" w:cs="Arial"/>
                <w:b/>
                <w:i/>
                <w:sz w:val="28"/>
                <w:szCs w:val="28"/>
              </w:rPr>
              <w:t>,</w:t>
            </w:r>
          </w:p>
          <w:p w:rsidR="00040BFB" w:rsidRPr="00602A90" w:rsidRDefault="00040BFB" w:rsidP="00040BFB">
            <w:pPr>
              <w:keepNext/>
              <w:spacing w:after="0"/>
              <w:ind w:right="-245"/>
              <w:jc w:val="center"/>
              <w:outlineLvl w:val="7"/>
              <w:rPr>
                <w:rFonts w:ascii="CG Times" w:hAnsi="CG Times" w:cs="Arial"/>
                <w:b/>
                <w:i/>
                <w:spacing w:val="-10"/>
                <w:kern w:val="28"/>
                <w:sz w:val="28"/>
                <w:szCs w:val="28"/>
              </w:rPr>
            </w:pPr>
            <w:r>
              <w:rPr>
                <w:rFonts w:ascii="CG Times" w:hAnsi="CG Times" w:cs="Arial"/>
                <w:b/>
                <w:i/>
                <w:noProof/>
                <w:snapToGrid/>
                <w:spacing w:val="-10"/>
                <w:kern w:val="28"/>
                <w:sz w:val="28"/>
                <w:szCs w:val="28"/>
              </w:rPr>
              <w:drawing>
                <wp:inline distT="0" distB="0" distL="0" distR="0">
                  <wp:extent cx="1066800" cy="971550"/>
                  <wp:effectExtent l="1905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0BFB" w:rsidRDefault="00040BFB" w:rsidP="00040BFB">
            <w:pPr>
              <w:tabs>
                <w:tab w:val="left" w:pos="540"/>
              </w:tabs>
              <w:spacing w:after="0"/>
              <w:ind w:right="-245"/>
              <w:jc w:val="center"/>
              <w:rPr>
                <w:rFonts w:ascii="CG Times" w:hAnsi="CG Times" w:cs="Arial"/>
                <w:b/>
                <w:i/>
                <w:sz w:val="28"/>
                <w:szCs w:val="28"/>
              </w:rPr>
            </w:pPr>
            <w:smartTag w:uri="urn:schemas-microsoft-com:office:smarttags" w:element="place">
              <w:smartTag w:uri="urn:schemas-microsoft-com:office:smarttags" w:element="State">
                <w:r w:rsidRPr="00602A90">
                  <w:rPr>
                    <w:rFonts w:ascii="CG Times" w:hAnsi="CG Times" w:cs="Arial"/>
                    <w:b/>
                    <w:i/>
                    <w:sz w:val="28"/>
                    <w:szCs w:val="28"/>
                  </w:rPr>
                  <w:t>Massachusetts</w:t>
                </w:r>
              </w:smartTag>
            </w:smartTag>
          </w:p>
          <w:p w:rsidR="00040BFB" w:rsidRPr="00602A90" w:rsidRDefault="00040BFB" w:rsidP="00040BFB">
            <w:pPr>
              <w:tabs>
                <w:tab w:val="left" w:pos="540"/>
              </w:tabs>
              <w:spacing w:after="0"/>
              <w:ind w:right="-245"/>
              <w:jc w:val="center"/>
              <w:rPr>
                <w:rFonts w:ascii="CG Times" w:hAnsi="CG Times" w:cs="Arial"/>
              </w:rPr>
            </w:pPr>
          </w:p>
        </w:tc>
        <w:tc>
          <w:tcPr>
            <w:tcW w:w="3330" w:type="dxa"/>
          </w:tcPr>
          <w:p w:rsidR="00040BFB" w:rsidRPr="00602A90" w:rsidRDefault="00040BFB" w:rsidP="00040BFB">
            <w:pPr>
              <w:spacing w:after="0"/>
              <w:ind w:left="720" w:right="-245"/>
              <w:jc w:val="center"/>
              <w:rPr>
                <w:rFonts w:ascii="CG Times" w:hAnsi="CG Times" w:cs="Arial"/>
                <w:sz w:val="22"/>
                <w:szCs w:val="22"/>
              </w:rPr>
            </w:pPr>
          </w:p>
          <w:p w:rsidR="00040BFB" w:rsidRPr="00602A90" w:rsidRDefault="00040BFB" w:rsidP="00040BFB">
            <w:pPr>
              <w:spacing w:after="0"/>
              <w:ind w:right="-245"/>
              <w:jc w:val="center"/>
              <w:rPr>
                <w:rFonts w:ascii="CG Times" w:hAnsi="CG Times" w:cs="Arial"/>
                <w:sz w:val="22"/>
                <w:szCs w:val="22"/>
              </w:rPr>
            </w:pPr>
            <w:r w:rsidRPr="00602A90">
              <w:rPr>
                <w:rFonts w:ascii="CG Times" w:hAnsi="CG Times" w:cs="Arial"/>
                <w:sz w:val="22"/>
                <w:szCs w:val="22"/>
              </w:rPr>
              <w:t>MAYOR</w:t>
            </w:r>
          </w:p>
          <w:p w:rsidR="00040BFB" w:rsidRPr="00602A90" w:rsidRDefault="00040BFB" w:rsidP="00040BFB">
            <w:pPr>
              <w:tabs>
                <w:tab w:val="left" w:pos="540"/>
              </w:tabs>
              <w:spacing w:after="0"/>
              <w:ind w:left="-540" w:right="-245"/>
              <w:jc w:val="center"/>
              <w:rPr>
                <w:rFonts w:ascii="CG Times" w:hAnsi="CG Times" w:cs="Arial"/>
                <w:sz w:val="22"/>
                <w:szCs w:val="22"/>
              </w:rPr>
            </w:pPr>
            <w:r w:rsidRPr="00602A90">
              <w:rPr>
                <w:rFonts w:ascii="CG Times" w:hAnsi="CG Times" w:cs="Arial"/>
                <w:sz w:val="22"/>
                <w:szCs w:val="22"/>
              </w:rPr>
              <w:t xml:space="preserve">      SUSAN M. KAY</w:t>
            </w:r>
          </w:p>
          <w:p w:rsidR="00040BFB" w:rsidRPr="00602A90" w:rsidRDefault="00040BFB" w:rsidP="00040BFB">
            <w:pPr>
              <w:tabs>
                <w:tab w:val="left" w:pos="450"/>
                <w:tab w:val="left" w:pos="540"/>
              </w:tabs>
              <w:spacing w:after="0"/>
              <w:ind w:right="-245"/>
              <w:jc w:val="center"/>
              <w:rPr>
                <w:rFonts w:ascii="CG Times" w:hAnsi="CG Times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602A90">
                  <w:rPr>
                    <w:rFonts w:ascii="CG Times" w:hAnsi="CG Times" w:cs="Arial"/>
                    <w:sz w:val="22"/>
                    <w:szCs w:val="22"/>
                  </w:rPr>
                  <w:t>75 Middle Street</w:t>
                </w:r>
              </w:smartTag>
            </w:smartTag>
          </w:p>
          <w:p w:rsidR="00040BFB" w:rsidRPr="00602A90" w:rsidRDefault="00040BFB" w:rsidP="00040BFB">
            <w:pPr>
              <w:spacing w:after="0"/>
              <w:ind w:right="-245"/>
              <w:jc w:val="center"/>
              <w:rPr>
                <w:rFonts w:ascii="CG Times" w:hAnsi="CG Times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602A90">
                  <w:rPr>
                    <w:rFonts w:ascii="CG Times" w:hAnsi="CG Times" w:cs="Arial"/>
                    <w:sz w:val="22"/>
                    <w:szCs w:val="22"/>
                  </w:rPr>
                  <w:t>Weymouth</w:t>
                </w:r>
              </w:smartTag>
              <w:r w:rsidRPr="00602A90">
                <w:rPr>
                  <w:rFonts w:ascii="CG Times" w:hAnsi="CG Times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602A90">
                  <w:rPr>
                    <w:rFonts w:ascii="CG Times" w:hAnsi="CG Times" w:cs="Arial"/>
                    <w:sz w:val="22"/>
                    <w:szCs w:val="22"/>
                  </w:rPr>
                  <w:t>MA</w:t>
                </w:r>
              </w:smartTag>
              <w:r w:rsidRPr="00602A90">
                <w:rPr>
                  <w:rFonts w:ascii="CG Times" w:hAnsi="CG Times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602A90">
                  <w:rPr>
                    <w:rFonts w:ascii="CG Times" w:hAnsi="CG Times" w:cs="Arial"/>
                    <w:sz w:val="22"/>
                    <w:szCs w:val="22"/>
                  </w:rPr>
                  <w:t>02189-1360</w:t>
                </w:r>
              </w:smartTag>
            </w:smartTag>
          </w:p>
          <w:p w:rsidR="00040BFB" w:rsidRPr="00602A90" w:rsidRDefault="00040BFB" w:rsidP="00040BFB">
            <w:pPr>
              <w:spacing w:after="0"/>
              <w:ind w:right="-245"/>
              <w:jc w:val="center"/>
              <w:rPr>
                <w:rFonts w:ascii="CG Times" w:hAnsi="CG Times" w:cs="Arial"/>
                <w:sz w:val="22"/>
                <w:szCs w:val="22"/>
              </w:rPr>
            </w:pPr>
            <w:r w:rsidRPr="00602A90">
              <w:rPr>
                <w:rFonts w:ascii="CG Times" w:hAnsi="CG Times" w:cs="Arial"/>
                <w:sz w:val="22"/>
                <w:szCs w:val="22"/>
              </w:rPr>
              <w:t>781-335-2000</w:t>
            </w:r>
          </w:p>
          <w:p w:rsidR="00040BFB" w:rsidRPr="00602A90" w:rsidRDefault="00040BFB" w:rsidP="00040BFB">
            <w:pPr>
              <w:spacing w:after="0"/>
              <w:ind w:right="-245"/>
              <w:jc w:val="center"/>
              <w:rPr>
                <w:rFonts w:ascii="CG Times" w:hAnsi="CG Times" w:cs="Arial"/>
                <w:sz w:val="22"/>
                <w:szCs w:val="22"/>
              </w:rPr>
            </w:pPr>
          </w:p>
        </w:tc>
      </w:tr>
    </w:tbl>
    <w:p w:rsidR="007C69A0" w:rsidRDefault="007C69A0" w:rsidP="007C69A0"/>
    <w:p w:rsidR="00F07918" w:rsidRPr="00710A66" w:rsidRDefault="00C227CE" w:rsidP="007C69A0">
      <w:pPr>
        <w:rPr>
          <w:rFonts w:ascii="Helvetica" w:hAnsi="Helvetica"/>
        </w:rPr>
      </w:pPr>
      <w:r w:rsidRPr="00710A66">
        <w:rPr>
          <w:rFonts w:ascii="Helvetica" w:hAnsi="Helvetica"/>
        </w:rPr>
        <w:t>October 14, 2014</w:t>
      </w:r>
    </w:p>
    <w:p w:rsidR="00F07918" w:rsidRDefault="00F07918" w:rsidP="00277242">
      <w:pPr>
        <w:autoSpaceDE w:val="0"/>
        <w:autoSpaceDN w:val="0"/>
        <w:adjustRightInd w:val="0"/>
        <w:spacing w:after="0"/>
        <w:jc w:val="center"/>
        <w:rPr>
          <w:rFonts w:ascii="Helvetica" w:hAnsi="Helvetica" w:cs="Helvetica"/>
          <w:b/>
          <w:bCs/>
          <w:sz w:val="22"/>
          <w:szCs w:val="22"/>
        </w:rPr>
      </w:pPr>
    </w:p>
    <w:p w:rsidR="00277242" w:rsidRDefault="005179AA" w:rsidP="00277242">
      <w:pPr>
        <w:autoSpaceDE w:val="0"/>
        <w:autoSpaceDN w:val="0"/>
        <w:adjustRightInd w:val="0"/>
        <w:spacing w:after="0"/>
        <w:jc w:val="center"/>
        <w:rPr>
          <w:rFonts w:ascii="Helvetica" w:hAnsi="Helvetica" w:cs="Helvetica"/>
          <w:b/>
          <w:bCs/>
          <w:sz w:val="22"/>
          <w:szCs w:val="22"/>
        </w:rPr>
      </w:pPr>
      <w:r w:rsidRPr="00277242">
        <w:rPr>
          <w:rFonts w:ascii="Helvetica" w:hAnsi="Helvetica" w:cs="Helvetica"/>
          <w:b/>
          <w:bCs/>
          <w:sz w:val="22"/>
          <w:szCs w:val="22"/>
        </w:rPr>
        <w:t xml:space="preserve">Substantial Amendment to FY </w:t>
      </w:r>
      <w:r w:rsidR="00277242">
        <w:rPr>
          <w:rFonts w:ascii="Helvetica" w:hAnsi="Helvetica" w:cs="Helvetica"/>
          <w:b/>
          <w:bCs/>
          <w:sz w:val="22"/>
          <w:szCs w:val="22"/>
        </w:rPr>
        <w:t>2013-2014</w:t>
      </w:r>
      <w:r w:rsidRPr="00277242">
        <w:rPr>
          <w:rFonts w:ascii="Helvetica" w:hAnsi="Helvetica" w:cs="Helvetica"/>
          <w:b/>
          <w:bCs/>
          <w:sz w:val="22"/>
          <w:szCs w:val="22"/>
        </w:rPr>
        <w:t xml:space="preserve"> Annual Action Plan</w:t>
      </w:r>
      <w:r w:rsidR="00277242" w:rsidRPr="00277242">
        <w:rPr>
          <w:rFonts w:ascii="Helvetica" w:hAnsi="Helvetica" w:cs="Helvetica"/>
          <w:b/>
          <w:bCs/>
          <w:sz w:val="22"/>
          <w:szCs w:val="22"/>
        </w:rPr>
        <w:t xml:space="preserve"> </w:t>
      </w:r>
    </w:p>
    <w:p w:rsidR="007E16A9" w:rsidRPr="00277242" w:rsidRDefault="00277242" w:rsidP="00277242">
      <w:pPr>
        <w:autoSpaceDE w:val="0"/>
        <w:autoSpaceDN w:val="0"/>
        <w:adjustRightInd w:val="0"/>
        <w:spacing w:after="0"/>
        <w:jc w:val="center"/>
        <w:rPr>
          <w:rFonts w:ascii="Helvetica" w:hAnsi="Helvetica" w:cs="Helvetica"/>
          <w:b/>
          <w:bCs/>
          <w:sz w:val="22"/>
          <w:szCs w:val="22"/>
        </w:rPr>
      </w:pPr>
      <w:r w:rsidRPr="00277242">
        <w:rPr>
          <w:rFonts w:ascii="Helvetica" w:hAnsi="Helvetica" w:cs="Helvetica"/>
          <w:b/>
          <w:bCs/>
          <w:sz w:val="22"/>
          <w:szCs w:val="22"/>
        </w:rPr>
        <w:t>ARC of the South Shore</w:t>
      </w:r>
      <w:r>
        <w:rPr>
          <w:rFonts w:ascii="Helvetica" w:hAnsi="Helvetica" w:cs="Helvetica"/>
          <w:b/>
          <w:bCs/>
          <w:sz w:val="22"/>
          <w:szCs w:val="22"/>
        </w:rPr>
        <w:t xml:space="preserve"> – Barrier Removal - </w:t>
      </w:r>
      <w:r w:rsidRPr="00277242">
        <w:rPr>
          <w:rFonts w:ascii="Helvetica" w:hAnsi="Helvetica" w:cs="Helvetica"/>
          <w:b/>
          <w:bCs/>
          <w:sz w:val="22"/>
          <w:szCs w:val="22"/>
        </w:rPr>
        <w:t>Lavatories</w:t>
      </w:r>
    </w:p>
    <w:p w:rsidR="007E16A9" w:rsidRDefault="007E16A9" w:rsidP="007E16A9">
      <w:pPr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</w:rPr>
      </w:pPr>
    </w:p>
    <w:p w:rsidR="00D012A5" w:rsidRDefault="00A4322F" w:rsidP="008F1E45">
      <w:pPr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The Town of Weymouth will hold a public hearing on a proposed substantial amendment to its </w:t>
      </w:r>
      <w:r w:rsidR="00DE2DE3">
        <w:rPr>
          <w:rFonts w:ascii="Helvetica" w:hAnsi="Helvetica" w:cs="Helvetica"/>
        </w:rPr>
        <w:t xml:space="preserve">FY </w:t>
      </w:r>
      <w:r w:rsidR="00277242">
        <w:rPr>
          <w:rFonts w:ascii="Helvetica" w:hAnsi="Helvetica" w:cs="Helvetica"/>
        </w:rPr>
        <w:t>2013-2014</w:t>
      </w:r>
      <w:r w:rsidR="00DE2DE3">
        <w:rPr>
          <w:rFonts w:ascii="Helvetica" w:hAnsi="Helvetica" w:cs="Helvetica"/>
        </w:rPr>
        <w:t xml:space="preserve"> A</w:t>
      </w:r>
      <w:r w:rsidR="007E16A9">
        <w:rPr>
          <w:rFonts w:ascii="Helvetica" w:hAnsi="Helvetica" w:cs="Helvetica"/>
        </w:rPr>
        <w:t>nnual Action Plan</w:t>
      </w:r>
      <w:r>
        <w:rPr>
          <w:rFonts w:ascii="Helvetica" w:hAnsi="Helvetica" w:cs="Helvetica"/>
        </w:rPr>
        <w:t xml:space="preserve"> </w:t>
      </w:r>
      <w:r w:rsidR="00E10989">
        <w:rPr>
          <w:rFonts w:ascii="Helvetica" w:hAnsi="Helvetica" w:cs="Helvetica"/>
        </w:rPr>
        <w:t>pertaining to the use</w:t>
      </w:r>
      <w:r w:rsidR="00DE2DE3">
        <w:rPr>
          <w:rFonts w:ascii="Helvetica" w:hAnsi="Helvetica" w:cs="Helvetica"/>
        </w:rPr>
        <w:t xml:space="preserve"> Community Development Block Grant (CDBG)</w:t>
      </w:r>
      <w:r w:rsidR="00E10989">
        <w:rPr>
          <w:rFonts w:ascii="Helvetica" w:hAnsi="Helvetica" w:cs="Helvetica"/>
        </w:rPr>
        <w:t xml:space="preserve">. CDBG funds are awarded to the town each year as an entitlement by the </w:t>
      </w:r>
      <w:r>
        <w:rPr>
          <w:rFonts w:ascii="Helvetica" w:hAnsi="Helvetica" w:cs="Helvetica"/>
        </w:rPr>
        <w:t>US Department of Housing and Urban Development (HUD)</w:t>
      </w:r>
      <w:r w:rsidR="00E10989">
        <w:rPr>
          <w:rFonts w:ascii="Helvetica" w:hAnsi="Helvetica" w:cs="Helvetica"/>
        </w:rPr>
        <w:t>. Such funds must benefit low</w:t>
      </w:r>
      <w:r>
        <w:rPr>
          <w:rFonts w:ascii="Helvetica" w:hAnsi="Helvetica" w:cs="Helvetica"/>
        </w:rPr>
        <w:t xml:space="preserve"> and moderate income residents in the areas of affordable housing, and community and economic development.</w:t>
      </w:r>
    </w:p>
    <w:p w:rsidR="00A4322F" w:rsidRDefault="00A4322F" w:rsidP="008F1E45">
      <w:pPr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E10989" w:rsidRDefault="00E10989" w:rsidP="00D82BDB">
      <w:pPr>
        <w:autoSpaceDE w:val="0"/>
        <w:autoSpaceDN w:val="0"/>
        <w:adjustRightInd w:val="0"/>
        <w:spacing w:after="0"/>
        <w:jc w:val="left"/>
        <w:rPr>
          <w:rFonts w:ascii="Helvetica" w:hAnsi="Helvetica" w:cs="Helvetica"/>
        </w:rPr>
      </w:pPr>
      <w:r>
        <w:rPr>
          <w:rFonts w:ascii="Helvetica" w:hAnsi="Helvetica" w:cs="Helvetica"/>
        </w:rPr>
        <w:t>The town’s</w:t>
      </w:r>
      <w:r w:rsidR="00A4322F">
        <w:rPr>
          <w:rFonts w:ascii="Helvetica" w:hAnsi="Helvetica" w:cs="Helvetica"/>
        </w:rPr>
        <w:t xml:space="preserve"> CDBG Citizen Participation Plan </w:t>
      </w:r>
      <w:r w:rsidR="00A4322F" w:rsidRPr="00D82BDB">
        <w:rPr>
          <w:rFonts w:ascii="Helvetica" w:hAnsi="Helvetica" w:cs="Helvetica"/>
        </w:rPr>
        <w:t xml:space="preserve">and </w:t>
      </w:r>
      <w:r w:rsidR="00A4322F">
        <w:rPr>
          <w:rFonts w:ascii="Helvetica" w:hAnsi="Helvetica" w:cs="Helvetica"/>
        </w:rPr>
        <w:t>HUD regulations (24 CFR 91.505</w:t>
      </w:r>
      <w:r>
        <w:rPr>
          <w:rFonts w:ascii="Helvetica" w:hAnsi="Helvetica" w:cs="Helvetica"/>
        </w:rPr>
        <w:t>) require that the town hold a hearing in order to substantially amend the Plan. Such amendments include increasing or decreasing funding by 20% or more of the original allocation.</w:t>
      </w:r>
    </w:p>
    <w:p w:rsidR="00E10989" w:rsidRDefault="00E10989" w:rsidP="00D82BDB">
      <w:pPr>
        <w:autoSpaceDE w:val="0"/>
        <w:autoSpaceDN w:val="0"/>
        <w:adjustRightInd w:val="0"/>
        <w:spacing w:after="0"/>
        <w:jc w:val="left"/>
        <w:rPr>
          <w:rFonts w:ascii="Helvetica" w:hAnsi="Helvetica" w:cs="Helvetica"/>
        </w:rPr>
      </w:pPr>
    </w:p>
    <w:p w:rsidR="00277242" w:rsidRDefault="00E10989" w:rsidP="00D82BDB">
      <w:pPr>
        <w:autoSpaceDE w:val="0"/>
        <w:autoSpaceDN w:val="0"/>
        <w:adjustRightInd w:val="0"/>
        <w:spacing w:after="0"/>
        <w:jc w:val="left"/>
        <w:rPr>
          <w:rFonts w:ascii="Helvetica" w:hAnsi="Helvetica" w:cs="Helvetica"/>
        </w:rPr>
      </w:pPr>
      <w:r>
        <w:rPr>
          <w:rFonts w:ascii="Helvetica" w:hAnsi="Helvetica" w:cs="Helvetica"/>
        </w:rPr>
        <w:t>The proposed amendment will increase funding to the ARC of the South Shore (ARC) for barrier removal in the lavatories of the H</w:t>
      </w:r>
      <w:r w:rsidR="00387BDA">
        <w:rPr>
          <w:rFonts w:ascii="Helvetica" w:hAnsi="Helvetica" w:cs="Helvetica"/>
        </w:rPr>
        <w:t>enley Building, owned by the ARC</w:t>
      </w:r>
      <w:r>
        <w:rPr>
          <w:rFonts w:ascii="Helvetica" w:hAnsi="Helvetica" w:cs="Helvetica"/>
        </w:rPr>
        <w:t>.  The building serves as a</w:t>
      </w:r>
      <w:r w:rsidR="00277242">
        <w:rPr>
          <w:rFonts w:ascii="Helvetica" w:hAnsi="Helvetica" w:cs="Helvetica"/>
        </w:rPr>
        <w:t xml:space="preserve"> vocational site for severely disabled adults. </w:t>
      </w:r>
    </w:p>
    <w:p w:rsidR="00277242" w:rsidRDefault="00277242" w:rsidP="00D82BDB">
      <w:pPr>
        <w:autoSpaceDE w:val="0"/>
        <w:autoSpaceDN w:val="0"/>
        <w:adjustRightInd w:val="0"/>
        <w:spacing w:after="0"/>
        <w:jc w:val="left"/>
        <w:rPr>
          <w:rFonts w:ascii="Helvetica" w:hAnsi="Helvetica" w:cs="Helvetica"/>
        </w:rPr>
      </w:pPr>
    </w:p>
    <w:p w:rsidR="00277242" w:rsidRDefault="00E10989" w:rsidP="00D82BDB">
      <w:pPr>
        <w:autoSpaceDE w:val="0"/>
        <w:autoSpaceDN w:val="0"/>
        <w:adjustRightInd w:val="0"/>
        <w:spacing w:after="0"/>
        <w:jc w:val="left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The </w:t>
      </w:r>
      <w:r w:rsidR="00160D71">
        <w:rPr>
          <w:rFonts w:ascii="Helvetica" w:hAnsi="Helvetica" w:cs="Helvetica"/>
        </w:rPr>
        <w:t xml:space="preserve">town originally allocated $83,545 in CDBG funds for the project but proposes increasing funds </w:t>
      </w:r>
      <w:proofErr w:type="gramStart"/>
      <w:r w:rsidR="00160D71">
        <w:rPr>
          <w:rFonts w:ascii="Helvetica" w:hAnsi="Helvetica" w:cs="Helvetica"/>
        </w:rPr>
        <w:t xml:space="preserve">by </w:t>
      </w:r>
      <w:r>
        <w:rPr>
          <w:rFonts w:ascii="Helvetica" w:hAnsi="Helvetica" w:cs="Helvetica"/>
        </w:rPr>
        <w:t xml:space="preserve"> </w:t>
      </w:r>
      <w:r w:rsidR="00D833E8">
        <w:rPr>
          <w:rFonts w:ascii="Helvetica" w:hAnsi="Helvetica" w:cs="Helvetica"/>
        </w:rPr>
        <w:t>$</w:t>
      </w:r>
      <w:proofErr w:type="gramEnd"/>
      <w:r w:rsidR="00D833E8">
        <w:rPr>
          <w:rFonts w:ascii="Helvetica" w:hAnsi="Helvetica" w:cs="Helvetica"/>
        </w:rPr>
        <w:t xml:space="preserve">70,000, </w:t>
      </w:r>
      <w:r w:rsidR="00892A4F">
        <w:rPr>
          <w:rFonts w:ascii="Helvetica" w:hAnsi="Helvetica" w:cs="Helvetica"/>
        </w:rPr>
        <w:t>for a total of</w:t>
      </w:r>
      <w:r w:rsidR="00D833E8">
        <w:rPr>
          <w:rFonts w:ascii="Helvetica" w:hAnsi="Helvetica" w:cs="Helvetica"/>
        </w:rPr>
        <w:t xml:space="preserve"> $</w:t>
      </w:r>
      <w:r w:rsidR="001900FF">
        <w:rPr>
          <w:rFonts w:ascii="Helvetica" w:hAnsi="Helvetica" w:cs="Helvetica"/>
        </w:rPr>
        <w:t>153,545.40</w:t>
      </w:r>
      <w:r w:rsidR="00892A4F">
        <w:rPr>
          <w:rFonts w:ascii="Helvetica" w:hAnsi="Helvetica" w:cs="Helvetica"/>
        </w:rPr>
        <w:t xml:space="preserve">. This represents an </w:t>
      </w:r>
      <w:r w:rsidR="001900FF">
        <w:rPr>
          <w:rFonts w:ascii="Helvetica" w:hAnsi="Helvetica" w:cs="Helvetica"/>
        </w:rPr>
        <w:t xml:space="preserve">increase of </w:t>
      </w:r>
      <w:r w:rsidR="00892A4F">
        <w:rPr>
          <w:rFonts w:ascii="Helvetica" w:hAnsi="Helvetica" w:cs="Helvetica"/>
        </w:rPr>
        <w:t>nearly</w:t>
      </w:r>
      <w:r w:rsidR="001900FF">
        <w:rPr>
          <w:rFonts w:ascii="Helvetica" w:hAnsi="Helvetica" w:cs="Helvetica"/>
        </w:rPr>
        <w:t xml:space="preserve"> 84%. </w:t>
      </w:r>
      <w:r w:rsidR="00160D71">
        <w:rPr>
          <w:rFonts w:ascii="Helvetica" w:hAnsi="Helvetica" w:cs="Helvetica"/>
        </w:rPr>
        <w:t xml:space="preserve">The increased funding is due to </w:t>
      </w:r>
      <w:r w:rsidR="00A63FA2">
        <w:rPr>
          <w:rFonts w:ascii="Helvetica" w:hAnsi="Helvetica" w:cs="Helvetica"/>
        </w:rPr>
        <w:t>the fact that bids on the project were substantially higher than anticipated.</w:t>
      </w:r>
    </w:p>
    <w:p w:rsidR="00387BDA" w:rsidRDefault="00387BDA" w:rsidP="0077788C">
      <w:pPr>
        <w:autoSpaceDE w:val="0"/>
        <w:autoSpaceDN w:val="0"/>
        <w:adjustRightInd w:val="0"/>
        <w:spacing w:after="0"/>
        <w:jc w:val="left"/>
        <w:rPr>
          <w:rFonts w:ascii="Helvetica" w:hAnsi="Helvetica" w:cs="Helvetica"/>
        </w:rPr>
      </w:pPr>
    </w:p>
    <w:p w:rsidR="00A279DB" w:rsidRDefault="00722BB4" w:rsidP="00B037AB">
      <w:pPr>
        <w:keepLines w:val="0"/>
        <w:widowControl/>
        <w:tabs>
          <w:tab w:val="clear" w:pos="360"/>
        </w:tabs>
        <w:autoSpaceDE w:val="0"/>
        <w:autoSpaceDN w:val="0"/>
        <w:adjustRightInd w:val="0"/>
        <w:spacing w:after="0"/>
        <w:jc w:val="left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The public hearing </w:t>
      </w:r>
      <w:r w:rsidR="00A279DB">
        <w:rPr>
          <w:rFonts w:ascii="Helvetica" w:hAnsi="Helvetica" w:cs="Helvetica"/>
        </w:rPr>
        <w:t xml:space="preserve">is scheduled for </w:t>
      </w:r>
      <w:r w:rsidR="00387BDA">
        <w:rPr>
          <w:rFonts w:ascii="Helvetica" w:hAnsi="Helvetica" w:cs="Helvetica"/>
        </w:rPr>
        <w:t>Th</w:t>
      </w:r>
      <w:r w:rsidR="009E20CA">
        <w:rPr>
          <w:rFonts w:ascii="Helvetica" w:hAnsi="Helvetica" w:cs="Helvetica"/>
        </w:rPr>
        <w:t>ursday, November 6, 2014, at 6:30</w:t>
      </w:r>
      <w:r w:rsidR="00846E97">
        <w:rPr>
          <w:rFonts w:ascii="Helvetica" w:hAnsi="Helvetica" w:cs="Helvetica"/>
        </w:rPr>
        <w:t xml:space="preserve"> </w:t>
      </w:r>
      <w:r w:rsidR="00387BDA">
        <w:rPr>
          <w:rFonts w:ascii="Helvetica" w:hAnsi="Helvetica" w:cs="Helvetica"/>
        </w:rPr>
        <w:t>PM at the McCulloch Building, 182 Green Street, Weymouth, in the Mary McElroy Conference Room.</w:t>
      </w:r>
    </w:p>
    <w:p w:rsidR="00722BB4" w:rsidRDefault="00722BB4" w:rsidP="00B037AB">
      <w:pPr>
        <w:keepLines w:val="0"/>
        <w:widowControl/>
        <w:tabs>
          <w:tab w:val="clear" w:pos="360"/>
        </w:tabs>
        <w:autoSpaceDE w:val="0"/>
        <w:autoSpaceDN w:val="0"/>
        <w:adjustRightInd w:val="0"/>
        <w:spacing w:after="0"/>
        <w:jc w:val="left"/>
        <w:rPr>
          <w:rFonts w:ascii="Helvetica" w:hAnsi="Helvetica" w:cs="Helvetica"/>
        </w:rPr>
      </w:pPr>
    </w:p>
    <w:sectPr w:rsidR="00722BB4" w:rsidSect="008A56DE">
      <w:pgSz w:w="12240" w:h="15840" w:code="1"/>
      <w:pgMar w:top="1008" w:right="1008" w:bottom="1008" w:left="100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oneSans"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20th Century Fon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wis721 Md BT">
    <w:altName w:val="Arial"/>
    <w:charset w:val="00"/>
    <w:family w:val="swiss"/>
    <w:pitch w:val="variable"/>
    <w:sig w:usb0="00000087" w:usb1="00000000" w:usb2="00000000" w:usb3="00000000" w:csb0="0000001B" w:csb1="00000000"/>
  </w:font>
  <w:font w:name="Swis721 BT">
    <w:altName w:val="Arial"/>
    <w:charset w:val="00"/>
    <w:family w:val="swiss"/>
    <w:pitch w:val="variable"/>
    <w:sig w:usb0="00000087" w:usb1="00000000" w:usb2="00000000" w:usb3="00000000" w:csb0="0000001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Dreamspeak">
    <w:altName w:val="Georgia"/>
    <w:charset w:val="00"/>
    <w:family w:val="auto"/>
    <w:pitch w:val="variable"/>
    <w:sig w:usb0="00000003" w:usb1="00000000" w:usb2="00000000" w:usb3="00000000" w:csb0="00000001" w:csb1="00000000"/>
  </w:font>
  <w:font w:name="AvantGarde Bk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Lydian BT">
    <w:altName w:val="Courier New"/>
    <w:charset w:val="00"/>
    <w:family w:val="script"/>
    <w:pitch w:val="variable"/>
    <w:sig w:usb0="00000087" w:usb1="00000000" w:usb2="00000000" w:usb3="00000000" w:csb0="0000001B" w:csb1="00000000"/>
  </w:font>
  <w:font w:name="Transit521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Benguiat Bk BT">
    <w:altName w:val="Bookman Old Style"/>
    <w:charset w:val="00"/>
    <w:family w:val="roman"/>
    <w:pitch w:val="variable"/>
    <w:sig w:usb0="00000087" w:usb1="00000000" w:usb2="00000000" w:usb3="00000000" w:csb0="0000001B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BF0A62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A586A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5F46197"/>
    <w:multiLevelType w:val="hybridMultilevel"/>
    <w:tmpl w:val="54F83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47763D"/>
    <w:multiLevelType w:val="singleLevel"/>
    <w:tmpl w:val="43C2F5EA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pacing w:val="-8"/>
        <w:sz w:val="16"/>
      </w:rPr>
    </w:lvl>
  </w:abstractNum>
  <w:abstractNum w:abstractNumId="4">
    <w:nsid w:val="54D35FE2"/>
    <w:multiLevelType w:val="singleLevel"/>
    <w:tmpl w:val="12A476F6"/>
    <w:lvl w:ilvl="0">
      <w:start w:val="1"/>
      <w:numFmt w:val="bullet"/>
      <w:lvlText w:val="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16"/>
        <w:vertAlign w:val="baseline"/>
      </w:rPr>
    </w:lvl>
  </w:abstractNum>
  <w:abstractNum w:abstractNumId="5">
    <w:nsid w:val="559913A9"/>
    <w:multiLevelType w:val="singleLevel"/>
    <w:tmpl w:val="62642ADA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StoneSans" w:hAnsi="StoneSans" w:hint="default"/>
        <w:b w:val="0"/>
        <w:i w:val="0"/>
        <w:sz w:val="22"/>
      </w:rPr>
    </w:lvl>
  </w:abstractNum>
  <w:abstractNum w:abstractNumId="6">
    <w:nsid w:val="58416E8A"/>
    <w:multiLevelType w:val="hybridMultilevel"/>
    <w:tmpl w:val="F1247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1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0"/>
  </w:num>
  <w:num w:numId="16">
    <w:abstractNumId w:val="5"/>
  </w:num>
  <w:num w:numId="17">
    <w:abstractNumId w:val="5"/>
  </w:num>
  <w:num w:numId="18">
    <w:abstractNumId w:val="3"/>
  </w:num>
  <w:num w:numId="19">
    <w:abstractNumId w:val="3"/>
  </w:num>
  <w:num w:numId="20">
    <w:abstractNumId w:val="6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0274A"/>
    <w:rsid w:val="0001454A"/>
    <w:rsid w:val="00026DAF"/>
    <w:rsid w:val="00040BFB"/>
    <w:rsid w:val="00056F90"/>
    <w:rsid w:val="0005755E"/>
    <w:rsid w:val="0008105C"/>
    <w:rsid w:val="00083F35"/>
    <w:rsid w:val="00084C45"/>
    <w:rsid w:val="00094E03"/>
    <w:rsid w:val="000C0666"/>
    <w:rsid w:val="000C4A2D"/>
    <w:rsid w:val="000D1918"/>
    <w:rsid w:val="000E5FF8"/>
    <w:rsid w:val="000F414A"/>
    <w:rsid w:val="001033E5"/>
    <w:rsid w:val="00160D71"/>
    <w:rsid w:val="001753F0"/>
    <w:rsid w:val="001900FF"/>
    <w:rsid w:val="001E61BE"/>
    <w:rsid w:val="001F3BB3"/>
    <w:rsid w:val="0020718A"/>
    <w:rsid w:val="00232C55"/>
    <w:rsid w:val="00245284"/>
    <w:rsid w:val="00270C26"/>
    <w:rsid w:val="00275D8B"/>
    <w:rsid w:val="00277242"/>
    <w:rsid w:val="002B3DE9"/>
    <w:rsid w:val="002C22E3"/>
    <w:rsid w:val="002E76AC"/>
    <w:rsid w:val="002F42DD"/>
    <w:rsid w:val="00304D5F"/>
    <w:rsid w:val="00310248"/>
    <w:rsid w:val="00315107"/>
    <w:rsid w:val="00326729"/>
    <w:rsid w:val="00367207"/>
    <w:rsid w:val="00387BDA"/>
    <w:rsid w:val="003A791E"/>
    <w:rsid w:val="003B6A07"/>
    <w:rsid w:val="003F1D27"/>
    <w:rsid w:val="004251D2"/>
    <w:rsid w:val="0047181F"/>
    <w:rsid w:val="00484CA2"/>
    <w:rsid w:val="00497FDF"/>
    <w:rsid w:val="004B6774"/>
    <w:rsid w:val="00502AE8"/>
    <w:rsid w:val="005179AA"/>
    <w:rsid w:val="00554E7C"/>
    <w:rsid w:val="00566C87"/>
    <w:rsid w:val="00576721"/>
    <w:rsid w:val="005A3925"/>
    <w:rsid w:val="005E312C"/>
    <w:rsid w:val="005F2E67"/>
    <w:rsid w:val="00625C33"/>
    <w:rsid w:val="00634708"/>
    <w:rsid w:val="00644720"/>
    <w:rsid w:val="00683CD5"/>
    <w:rsid w:val="006976E4"/>
    <w:rsid w:val="006A0F4B"/>
    <w:rsid w:val="006B50EF"/>
    <w:rsid w:val="006C32BA"/>
    <w:rsid w:val="006C70FD"/>
    <w:rsid w:val="006E2853"/>
    <w:rsid w:val="00710A66"/>
    <w:rsid w:val="00722BB4"/>
    <w:rsid w:val="0073426C"/>
    <w:rsid w:val="00741B69"/>
    <w:rsid w:val="0077788C"/>
    <w:rsid w:val="007C08BD"/>
    <w:rsid w:val="007C0AC1"/>
    <w:rsid w:val="007C69A0"/>
    <w:rsid w:val="007E16A9"/>
    <w:rsid w:val="007E4ABE"/>
    <w:rsid w:val="007F20AF"/>
    <w:rsid w:val="0083741B"/>
    <w:rsid w:val="00846E97"/>
    <w:rsid w:val="00871455"/>
    <w:rsid w:val="0088345E"/>
    <w:rsid w:val="00892A4F"/>
    <w:rsid w:val="008A56DE"/>
    <w:rsid w:val="008B7E7B"/>
    <w:rsid w:val="008C1989"/>
    <w:rsid w:val="008C432E"/>
    <w:rsid w:val="008C4F39"/>
    <w:rsid w:val="008F1E45"/>
    <w:rsid w:val="00904862"/>
    <w:rsid w:val="0090610F"/>
    <w:rsid w:val="009140A8"/>
    <w:rsid w:val="00917477"/>
    <w:rsid w:val="00925009"/>
    <w:rsid w:val="009273C1"/>
    <w:rsid w:val="009273ED"/>
    <w:rsid w:val="00965A81"/>
    <w:rsid w:val="00972021"/>
    <w:rsid w:val="009916FF"/>
    <w:rsid w:val="009C3B0A"/>
    <w:rsid w:val="009C6C65"/>
    <w:rsid w:val="009C7607"/>
    <w:rsid w:val="009D4A75"/>
    <w:rsid w:val="009E20CA"/>
    <w:rsid w:val="00A0274A"/>
    <w:rsid w:val="00A15767"/>
    <w:rsid w:val="00A279DB"/>
    <w:rsid w:val="00A3403A"/>
    <w:rsid w:val="00A4322F"/>
    <w:rsid w:val="00A44C31"/>
    <w:rsid w:val="00A46453"/>
    <w:rsid w:val="00A4778A"/>
    <w:rsid w:val="00A63FA2"/>
    <w:rsid w:val="00A84003"/>
    <w:rsid w:val="00A91401"/>
    <w:rsid w:val="00AA64D4"/>
    <w:rsid w:val="00AE17BC"/>
    <w:rsid w:val="00AF066D"/>
    <w:rsid w:val="00B014F1"/>
    <w:rsid w:val="00B037AB"/>
    <w:rsid w:val="00B921BD"/>
    <w:rsid w:val="00BA0C1F"/>
    <w:rsid w:val="00BC3449"/>
    <w:rsid w:val="00BC420D"/>
    <w:rsid w:val="00BC4484"/>
    <w:rsid w:val="00BC45FC"/>
    <w:rsid w:val="00C05372"/>
    <w:rsid w:val="00C202EE"/>
    <w:rsid w:val="00C227CE"/>
    <w:rsid w:val="00C30F01"/>
    <w:rsid w:val="00C51929"/>
    <w:rsid w:val="00C8112C"/>
    <w:rsid w:val="00C84642"/>
    <w:rsid w:val="00C85583"/>
    <w:rsid w:val="00C93FB6"/>
    <w:rsid w:val="00CA24AC"/>
    <w:rsid w:val="00CE1BE4"/>
    <w:rsid w:val="00D012A5"/>
    <w:rsid w:val="00D552FF"/>
    <w:rsid w:val="00D644D3"/>
    <w:rsid w:val="00D82BDB"/>
    <w:rsid w:val="00D833E8"/>
    <w:rsid w:val="00D8624B"/>
    <w:rsid w:val="00DA423C"/>
    <w:rsid w:val="00DC554C"/>
    <w:rsid w:val="00DC5A16"/>
    <w:rsid w:val="00DE16D9"/>
    <w:rsid w:val="00DE2DE3"/>
    <w:rsid w:val="00DF4477"/>
    <w:rsid w:val="00E10989"/>
    <w:rsid w:val="00E11440"/>
    <w:rsid w:val="00E13FEC"/>
    <w:rsid w:val="00E24A24"/>
    <w:rsid w:val="00E655F4"/>
    <w:rsid w:val="00E66B44"/>
    <w:rsid w:val="00E71134"/>
    <w:rsid w:val="00E83C05"/>
    <w:rsid w:val="00E95774"/>
    <w:rsid w:val="00EB08EF"/>
    <w:rsid w:val="00EB4417"/>
    <w:rsid w:val="00F07918"/>
    <w:rsid w:val="00F22F36"/>
    <w:rsid w:val="00F405F0"/>
    <w:rsid w:val="00F57692"/>
    <w:rsid w:val="00F64E1B"/>
    <w:rsid w:val="00FC32A8"/>
    <w:rsid w:val="00FE65CC"/>
    <w:rsid w:val="00FE6E05"/>
    <w:rsid w:val="00FF0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21BD"/>
    <w:pPr>
      <w:keepLines/>
      <w:widowControl w:val="0"/>
      <w:tabs>
        <w:tab w:val="left" w:pos="360"/>
      </w:tabs>
      <w:spacing w:after="120"/>
      <w:jc w:val="both"/>
    </w:pPr>
    <w:rPr>
      <w:rFonts w:ascii="Georgia" w:hAnsi="Georgia"/>
      <w:snapToGrid w:val="0"/>
      <w:spacing w:val="-8"/>
      <w:sz w:val="24"/>
    </w:rPr>
  </w:style>
  <w:style w:type="paragraph" w:styleId="Heading1">
    <w:name w:val="heading 1"/>
    <w:basedOn w:val="Normal"/>
    <w:next w:val="Normal"/>
    <w:qFormat/>
    <w:rsid w:val="00B921BD"/>
    <w:pPr>
      <w:keepNext/>
      <w:spacing w:after="0"/>
      <w:jc w:val="center"/>
      <w:outlineLvl w:val="0"/>
    </w:pPr>
    <w:rPr>
      <w:rFonts w:ascii="Tahoma" w:hAnsi="Tahoma"/>
      <w:b/>
    </w:rPr>
  </w:style>
  <w:style w:type="paragraph" w:styleId="Heading2">
    <w:name w:val="heading 2"/>
    <w:basedOn w:val="Normal"/>
    <w:next w:val="Normal"/>
    <w:link w:val="Heading2Char"/>
    <w:qFormat/>
    <w:rsid w:val="00B921BD"/>
    <w:pPr>
      <w:keepNext/>
      <w:tabs>
        <w:tab w:val="clear" w:pos="360"/>
        <w:tab w:val="left" w:pos="2880"/>
      </w:tabs>
      <w:spacing w:before="120"/>
      <w:ind w:left="360"/>
      <w:jc w:val="left"/>
      <w:outlineLvl w:val="1"/>
    </w:pPr>
    <w:rPr>
      <w:rFonts w:ascii="20th Century Font" w:hAnsi="20th Century Font"/>
      <w:snapToGrid/>
      <w:color w:val="000000"/>
      <w:sz w:val="28"/>
      <w:u w:val="single"/>
    </w:rPr>
  </w:style>
  <w:style w:type="paragraph" w:styleId="Heading3">
    <w:name w:val="heading 3"/>
    <w:basedOn w:val="Normal"/>
    <w:next w:val="BodyText"/>
    <w:qFormat/>
    <w:rsid w:val="00B921BD"/>
    <w:pPr>
      <w:keepNext/>
      <w:tabs>
        <w:tab w:val="clear" w:pos="360"/>
        <w:tab w:val="left" w:pos="720"/>
        <w:tab w:val="left" w:pos="1080"/>
        <w:tab w:val="right" w:pos="8640"/>
      </w:tabs>
      <w:spacing w:before="40" w:after="40"/>
      <w:ind w:left="720"/>
      <w:outlineLvl w:val="2"/>
    </w:pPr>
    <w:rPr>
      <w:rFonts w:ascii="Albertus Medium" w:hAnsi="Albertus Medium"/>
      <w:color w:val="000000"/>
      <w:sz w:val="22"/>
      <w:u w:val="single"/>
    </w:rPr>
  </w:style>
  <w:style w:type="paragraph" w:styleId="Heading4">
    <w:name w:val="heading 4"/>
    <w:basedOn w:val="Normal"/>
    <w:next w:val="Normal"/>
    <w:qFormat/>
    <w:rsid w:val="00B921BD"/>
    <w:pPr>
      <w:keepNext/>
      <w:jc w:val="center"/>
      <w:outlineLvl w:val="3"/>
    </w:pPr>
    <w:rPr>
      <w:rFonts w:ascii="CG Times" w:hAnsi="CG Times"/>
      <w:b/>
      <w:spacing w:val="8"/>
      <w:sz w:val="22"/>
    </w:rPr>
  </w:style>
  <w:style w:type="paragraph" w:styleId="Heading6">
    <w:name w:val="heading 6"/>
    <w:basedOn w:val="Normal"/>
    <w:next w:val="Normal"/>
    <w:qFormat/>
    <w:rsid w:val="00B921BD"/>
    <w:pPr>
      <w:keepNext/>
      <w:keepLines w:val="0"/>
      <w:widowControl/>
      <w:tabs>
        <w:tab w:val="clear" w:pos="360"/>
      </w:tabs>
      <w:spacing w:after="0"/>
      <w:ind w:left="-720" w:right="-960" w:hanging="1440"/>
      <w:jc w:val="center"/>
      <w:outlineLvl w:val="5"/>
    </w:pPr>
    <w:rPr>
      <w:rFonts w:ascii="CG Times" w:hAnsi="CG Times"/>
      <w:b/>
      <w:snapToGrid/>
      <w:spacing w:val="8"/>
      <w:sz w:val="16"/>
    </w:rPr>
  </w:style>
  <w:style w:type="paragraph" w:styleId="Heading7">
    <w:name w:val="heading 7"/>
    <w:basedOn w:val="Normal"/>
    <w:next w:val="BodyText"/>
    <w:qFormat/>
    <w:rsid w:val="00B921BD"/>
    <w:pPr>
      <w:keepNext/>
      <w:tabs>
        <w:tab w:val="clear" w:pos="360"/>
        <w:tab w:val="right" w:pos="8640"/>
      </w:tabs>
      <w:spacing w:before="80" w:after="80"/>
      <w:jc w:val="center"/>
      <w:outlineLvl w:val="6"/>
    </w:pPr>
    <w:rPr>
      <w:rFonts w:ascii="Swis721 Md BT" w:hAnsi="Swis721 Md BT"/>
      <w:b/>
      <w:snapToGrid/>
      <w:color w:val="000000"/>
    </w:rPr>
  </w:style>
  <w:style w:type="paragraph" w:styleId="Heading8">
    <w:name w:val="heading 8"/>
    <w:basedOn w:val="Normal"/>
    <w:next w:val="Normal"/>
    <w:qFormat/>
    <w:rsid w:val="00B921BD"/>
    <w:pPr>
      <w:keepNext/>
      <w:keepLines w:val="0"/>
      <w:widowControl/>
      <w:tabs>
        <w:tab w:val="clear" w:pos="360"/>
      </w:tabs>
      <w:spacing w:after="0"/>
      <w:ind w:left="1440" w:hanging="1440"/>
      <w:jc w:val="center"/>
      <w:outlineLvl w:val="7"/>
    </w:pPr>
    <w:rPr>
      <w:rFonts w:ascii="CG Times" w:hAnsi="CG Times"/>
      <w:b/>
      <w:i/>
      <w:snapToGrid/>
      <w:spacing w:val="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B921BD"/>
    <w:rPr>
      <w:rFonts w:ascii="Swis721 BT" w:hAnsi="Swis721 BT"/>
      <w:b/>
    </w:rPr>
  </w:style>
  <w:style w:type="paragraph" w:styleId="BodyText3">
    <w:name w:val="Body Text 3"/>
    <w:basedOn w:val="Normal"/>
    <w:rsid w:val="00B921BD"/>
    <w:pPr>
      <w:keepLines w:val="0"/>
      <w:widowControl/>
      <w:spacing w:before="25" w:after="25"/>
    </w:pPr>
    <w:rPr>
      <w:color w:val="000000"/>
      <w:sz w:val="22"/>
    </w:rPr>
  </w:style>
  <w:style w:type="paragraph" w:customStyle="1" w:styleId="Style1">
    <w:name w:val="Style1"/>
    <w:basedOn w:val="BodyText"/>
    <w:next w:val="BodyText"/>
    <w:autoRedefine/>
    <w:rsid w:val="00B921BD"/>
    <w:rPr>
      <w:rFonts w:ascii="Arial Narrow" w:hAnsi="Arial Narrow"/>
      <w:b/>
      <w:sz w:val="24"/>
    </w:rPr>
  </w:style>
  <w:style w:type="paragraph" w:styleId="BodyText">
    <w:name w:val="Body Text"/>
    <w:basedOn w:val="Normal"/>
    <w:rsid w:val="00B921BD"/>
    <w:pPr>
      <w:tabs>
        <w:tab w:val="clear" w:pos="360"/>
      </w:tabs>
      <w:spacing w:before="90" w:after="90"/>
    </w:pPr>
    <w:rPr>
      <w:color w:val="000000"/>
      <w:spacing w:val="-6"/>
      <w:sz w:val="22"/>
    </w:rPr>
  </w:style>
  <w:style w:type="paragraph" w:styleId="TOC3">
    <w:name w:val="toc 3"/>
    <w:basedOn w:val="Normal"/>
    <w:autoRedefine/>
    <w:semiHidden/>
    <w:rsid w:val="00B921BD"/>
    <w:pPr>
      <w:tabs>
        <w:tab w:val="clear" w:pos="360"/>
        <w:tab w:val="left" w:pos="1440"/>
        <w:tab w:val="right" w:pos="9360"/>
      </w:tabs>
      <w:spacing w:after="0"/>
      <w:ind w:left="1080"/>
      <w:jc w:val="left"/>
    </w:pPr>
    <w:rPr>
      <w:rFonts w:ascii="Arial" w:hAnsi="Arial"/>
      <w:i/>
      <w:noProof/>
      <w:spacing w:val="0"/>
      <w:sz w:val="18"/>
    </w:rPr>
  </w:style>
  <w:style w:type="paragraph" w:styleId="TOC1">
    <w:name w:val="toc 1"/>
    <w:basedOn w:val="Normal"/>
    <w:autoRedefine/>
    <w:semiHidden/>
    <w:rsid w:val="00B921BD"/>
    <w:pPr>
      <w:tabs>
        <w:tab w:val="clear" w:pos="360"/>
      </w:tabs>
      <w:spacing w:after="0"/>
      <w:jc w:val="left"/>
    </w:pPr>
    <w:rPr>
      <w:rFonts w:ascii="Arial Black" w:hAnsi="Arial Black"/>
      <w:i/>
      <w:caps/>
      <w:noProof/>
      <w:u w:val="single"/>
    </w:rPr>
  </w:style>
  <w:style w:type="paragraph" w:styleId="TOC2">
    <w:name w:val="toc 2"/>
    <w:basedOn w:val="Normal"/>
    <w:autoRedefine/>
    <w:semiHidden/>
    <w:rsid w:val="00B921BD"/>
    <w:pPr>
      <w:tabs>
        <w:tab w:val="clear" w:pos="360"/>
      </w:tabs>
      <w:spacing w:after="0"/>
      <w:ind w:left="720"/>
      <w:jc w:val="left"/>
    </w:pPr>
    <w:rPr>
      <w:rFonts w:ascii="Dreamspeak" w:hAnsi="Dreamspeak"/>
      <w:noProof/>
      <w:spacing w:val="0"/>
    </w:rPr>
  </w:style>
  <w:style w:type="paragraph" w:styleId="TOC4">
    <w:name w:val="toc 4"/>
    <w:basedOn w:val="Normal"/>
    <w:next w:val="Normal"/>
    <w:autoRedefine/>
    <w:semiHidden/>
    <w:rsid w:val="00B921BD"/>
    <w:pPr>
      <w:tabs>
        <w:tab w:val="clear" w:pos="360"/>
      </w:tabs>
      <w:spacing w:before="40" w:after="40"/>
      <w:jc w:val="left"/>
    </w:pPr>
    <w:rPr>
      <w:rFonts w:ascii="AvantGarde Bk BT" w:hAnsi="AvantGarde Bk BT"/>
      <w:i/>
      <w:noProof/>
      <w:sz w:val="22"/>
    </w:rPr>
  </w:style>
  <w:style w:type="paragraph" w:styleId="ListBullet">
    <w:name w:val="List Bullet"/>
    <w:basedOn w:val="List"/>
    <w:autoRedefine/>
    <w:rsid w:val="00B921BD"/>
    <w:pPr>
      <w:numPr>
        <w:numId w:val="19"/>
      </w:numPr>
      <w:tabs>
        <w:tab w:val="left" w:pos="1080"/>
        <w:tab w:val="left" w:pos="1440"/>
      </w:tabs>
      <w:spacing w:before="40" w:after="40"/>
      <w:ind w:right="144"/>
    </w:pPr>
    <w:rPr>
      <w:color w:val="000000"/>
      <w:sz w:val="22"/>
    </w:rPr>
  </w:style>
  <w:style w:type="paragraph" w:styleId="List">
    <w:name w:val="List"/>
    <w:basedOn w:val="Normal"/>
    <w:rsid w:val="00B921BD"/>
    <w:pPr>
      <w:ind w:left="360" w:hanging="360"/>
    </w:pPr>
  </w:style>
  <w:style w:type="paragraph" w:styleId="Title">
    <w:name w:val="Title"/>
    <w:basedOn w:val="Normal"/>
    <w:next w:val="Subtitle"/>
    <w:qFormat/>
    <w:rsid w:val="00B921BD"/>
    <w:pPr>
      <w:keepNext/>
      <w:pBdr>
        <w:bottom w:val="single" w:sz="4" w:space="1" w:color="auto"/>
      </w:pBdr>
      <w:tabs>
        <w:tab w:val="clear" w:pos="360"/>
      </w:tabs>
      <w:spacing w:before="60" w:after="60" w:line="276" w:lineRule="auto"/>
      <w:jc w:val="center"/>
    </w:pPr>
    <w:rPr>
      <w:rFonts w:ascii="Lydian BT" w:hAnsi="Lydian BT"/>
      <w:b/>
      <w:color w:val="000000"/>
      <w:spacing w:val="-6"/>
      <w:kern w:val="28"/>
      <w:sz w:val="36"/>
    </w:rPr>
  </w:style>
  <w:style w:type="paragraph" w:styleId="Subtitle">
    <w:name w:val="Subtitle"/>
    <w:basedOn w:val="Normal"/>
    <w:qFormat/>
    <w:rsid w:val="00B921BD"/>
    <w:pPr>
      <w:spacing w:after="60"/>
      <w:jc w:val="center"/>
      <w:outlineLvl w:val="1"/>
    </w:pPr>
    <w:rPr>
      <w:rFonts w:ascii="Arial" w:hAnsi="Arial"/>
    </w:rPr>
  </w:style>
  <w:style w:type="paragraph" w:styleId="Header">
    <w:name w:val="header"/>
    <w:basedOn w:val="Normal"/>
    <w:rsid w:val="00B921BD"/>
    <w:pPr>
      <w:keepLines w:val="0"/>
      <w:widowControl/>
      <w:tabs>
        <w:tab w:val="clear" w:pos="360"/>
        <w:tab w:val="center" w:pos="4320"/>
        <w:tab w:val="right" w:pos="9360"/>
      </w:tabs>
      <w:spacing w:before="120" w:after="360"/>
      <w:jc w:val="left"/>
    </w:pPr>
    <w:rPr>
      <w:rFonts w:ascii="Transit521 BT" w:hAnsi="Transit521 BT"/>
      <w:b/>
      <w:snapToGrid/>
      <w:sz w:val="18"/>
    </w:rPr>
  </w:style>
  <w:style w:type="paragraph" w:customStyle="1" w:styleId="MessageHeaderFirst">
    <w:name w:val="Message Header First"/>
    <w:basedOn w:val="MessageHeader"/>
    <w:next w:val="MessageHeader"/>
    <w:autoRedefine/>
    <w:rsid w:val="00B921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clear" w:pos="360"/>
        <w:tab w:val="left" w:pos="1080"/>
        <w:tab w:val="left" w:pos="5400"/>
      </w:tabs>
      <w:spacing w:after="0"/>
      <w:ind w:left="0" w:firstLine="0"/>
      <w:jc w:val="center"/>
    </w:pPr>
    <w:rPr>
      <w:rFonts w:ascii="Transit521 BT" w:hAnsi="Transit521 BT"/>
      <w:b/>
      <w:sz w:val="32"/>
    </w:rPr>
  </w:style>
  <w:style w:type="paragraph" w:styleId="MessageHeader">
    <w:name w:val="Message Header"/>
    <w:basedOn w:val="Normal"/>
    <w:rsid w:val="00B921B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</w:rPr>
  </w:style>
  <w:style w:type="paragraph" w:styleId="ListNumber">
    <w:name w:val="List Number"/>
    <w:basedOn w:val="List"/>
    <w:rsid w:val="00B921BD"/>
    <w:pPr>
      <w:tabs>
        <w:tab w:val="clear" w:pos="360"/>
      </w:tabs>
      <w:spacing w:after="180" w:line="276" w:lineRule="auto"/>
      <w:ind w:left="0" w:right="1080" w:firstLine="0"/>
    </w:pPr>
    <w:rPr>
      <w:color w:val="000000"/>
      <w:sz w:val="22"/>
    </w:rPr>
  </w:style>
  <w:style w:type="paragraph" w:styleId="BodyTextIndent">
    <w:name w:val="Body Text Indent"/>
    <w:basedOn w:val="Normal"/>
    <w:rsid w:val="00B921BD"/>
    <w:pPr>
      <w:tabs>
        <w:tab w:val="clear" w:pos="360"/>
      </w:tabs>
      <w:spacing w:after="0"/>
      <w:ind w:left="360"/>
    </w:pPr>
    <w:rPr>
      <w:snapToGrid/>
      <w:color w:val="000000"/>
      <w:spacing w:val="-6"/>
    </w:rPr>
  </w:style>
  <w:style w:type="paragraph" w:customStyle="1" w:styleId="BodyTextKeep">
    <w:name w:val="Body Text Keep"/>
    <w:basedOn w:val="BodyText"/>
    <w:autoRedefine/>
    <w:rsid w:val="00B921BD"/>
    <w:pPr>
      <w:keepNext/>
      <w:spacing w:before="0" w:after="0"/>
      <w:jc w:val="center"/>
    </w:pPr>
    <w:rPr>
      <w:smallCaps/>
      <w:snapToGrid/>
      <w:color w:val="auto"/>
      <w:spacing w:val="0"/>
    </w:rPr>
  </w:style>
  <w:style w:type="paragraph" w:customStyle="1" w:styleId="TitleCover">
    <w:name w:val="Title Cover"/>
    <w:basedOn w:val="Normal"/>
    <w:next w:val="Normal"/>
    <w:autoRedefine/>
    <w:rsid w:val="00B921BD"/>
    <w:pPr>
      <w:keepNext/>
      <w:tabs>
        <w:tab w:val="clear" w:pos="360"/>
      </w:tabs>
      <w:spacing w:before="2500" w:after="0"/>
      <w:ind w:left="86" w:right="86"/>
      <w:jc w:val="left"/>
    </w:pPr>
    <w:rPr>
      <w:rFonts w:ascii="Benguiat Bk BT" w:hAnsi="Benguiat Bk BT"/>
      <w:i/>
      <w:snapToGrid/>
      <w:spacing w:val="-48"/>
      <w:kern w:val="28"/>
      <w:sz w:val="96"/>
    </w:rPr>
  </w:style>
  <w:style w:type="paragraph" w:customStyle="1" w:styleId="DocumentLabel">
    <w:name w:val="Document Label"/>
    <w:next w:val="Normal"/>
    <w:autoRedefine/>
    <w:rsid w:val="00B921BD"/>
    <w:pPr>
      <w:pBdr>
        <w:top w:val="double" w:sz="6" w:space="8" w:color="808080"/>
        <w:bottom w:val="double" w:sz="6" w:space="8" w:color="808080"/>
      </w:pBdr>
      <w:spacing w:after="360" w:line="240" w:lineRule="atLeast"/>
      <w:jc w:val="center"/>
    </w:pPr>
    <w:rPr>
      <w:rFonts w:ascii="Swis721 Md BT" w:hAnsi="Swis721 Md BT"/>
      <w:b/>
      <w:caps/>
      <w:sz w:val="28"/>
    </w:rPr>
  </w:style>
  <w:style w:type="paragraph" w:customStyle="1" w:styleId="HeadingBase">
    <w:name w:val="Heading Base"/>
    <w:basedOn w:val="BodyText"/>
    <w:next w:val="BodyText"/>
    <w:rsid w:val="00B921BD"/>
    <w:pPr>
      <w:keepNext/>
      <w:spacing w:before="0" w:after="0"/>
      <w:jc w:val="left"/>
    </w:pPr>
    <w:rPr>
      <w:snapToGrid/>
      <w:color w:val="auto"/>
      <w:spacing w:val="0"/>
      <w:kern w:val="20"/>
      <w:sz w:val="20"/>
    </w:rPr>
  </w:style>
  <w:style w:type="character" w:styleId="Hyperlink">
    <w:name w:val="Hyperlink"/>
    <w:basedOn w:val="DefaultParagraphFont"/>
    <w:rsid w:val="008C4F3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40BF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0BFB"/>
    <w:rPr>
      <w:rFonts w:ascii="Tahoma" w:hAnsi="Tahoma" w:cs="Tahoma"/>
      <w:snapToGrid w:val="0"/>
      <w:spacing w:val="-8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7E16A9"/>
    <w:rPr>
      <w:rFonts w:ascii="20th Century Font" w:hAnsi="20th Century Font"/>
      <w:color w:val="000000"/>
      <w:spacing w:val="-8"/>
      <w:sz w:val="28"/>
      <w:u w:val="single"/>
    </w:rPr>
  </w:style>
  <w:style w:type="paragraph" w:styleId="ListParagraph">
    <w:name w:val="List Paragraph"/>
    <w:basedOn w:val="Normal"/>
    <w:uiPriority w:val="34"/>
    <w:qFormat/>
    <w:rsid w:val="00D82B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282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Weymouth</vt:lpstr>
    </vt:vector>
  </TitlesOfParts>
  <Company>town of weymouth</Company>
  <LinksUpToDate>false</LinksUpToDate>
  <CharactersWithSpaces>1813</CharactersWithSpaces>
  <SharedDoc>false</SharedDoc>
  <HLinks>
    <vt:vector size="12" baseType="variant">
      <vt:variant>
        <vt:i4>2097273</vt:i4>
      </vt:variant>
      <vt:variant>
        <vt:i4>6</vt:i4>
      </vt:variant>
      <vt:variant>
        <vt:i4>0</vt:i4>
      </vt:variant>
      <vt:variant>
        <vt:i4>5</vt:i4>
      </vt:variant>
      <vt:variant>
        <vt:lpwstr>javascript:void('http://www.weymouth.ma.us/');</vt:lpwstr>
      </vt:variant>
      <vt:variant>
        <vt:lpwstr/>
      </vt:variant>
      <vt:variant>
        <vt:i4>2097273</vt:i4>
      </vt:variant>
      <vt:variant>
        <vt:i4>3</vt:i4>
      </vt:variant>
      <vt:variant>
        <vt:i4>0</vt:i4>
      </vt:variant>
      <vt:variant>
        <vt:i4>5</vt:i4>
      </vt:variant>
      <vt:variant>
        <vt:lpwstr>javascript:void('http://www.weymouth.ma.us/');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Weymouth</dc:title>
  <dc:subject/>
  <dc:creator>jody</dc:creator>
  <cp:keywords/>
  <dc:description/>
  <cp:lastModifiedBy>jlehrer</cp:lastModifiedBy>
  <cp:revision>16</cp:revision>
  <cp:lastPrinted>2014-10-14T17:05:00Z</cp:lastPrinted>
  <dcterms:created xsi:type="dcterms:W3CDTF">2014-10-10T14:22:00Z</dcterms:created>
  <dcterms:modified xsi:type="dcterms:W3CDTF">2014-10-14T17:05:00Z</dcterms:modified>
</cp:coreProperties>
</file>