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38" w:rsidRPr="00F334F4" w:rsidRDefault="006B2338" w:rsidP="006B2338">
      <w:pPr>
        <w:rPr>
          <w:b/>
          <w:sz w:val="32"/>
          <w:szCs w:val="32"/>
        </w:rPr>
      </w:pPr>
      <w:r w:rsidRPr="00F334F4">
        <w:rPr>
          <w:b/>
          <w:sz w:val="32"/>
          <w:szCs w:val="32"/>
        </w:rPr>
        <w:t>Weymouth Youth Coalition</w:t>
      </w:r>
    </w:p>
    <w:p w:rsidR="006B2338" w:rsidRPr="00F334F4" w:rsidRDefault="0037456E" w:rsidP="004F3017">
      <w:pPr>
        <w:rPr>
          <w:b/>
          <w:sz w:val="28"/>
          <w:szCs w:val="28"/>
        </w:rPr>
      </w:pPr>
      <w:r w:rsidRPr="00F334F4">
        <w:rPr>
          <w:b/>
          <w:sz w:val="28"/>
          <w:szCs w:val="28"/>
        </w:rPr>
        <w:t>Friday</w:t>
      </w:r>
      <w:r w:rsidR="00D631E7" w:rsidRPr="00F334F4">
        <w:rPr>
          <w:b/>
          <w:sz w:val="28"/>
          <w:szCs w:val="28"/>
        </w:rPr>
        <w:t xml:space="preserve">, </w:t>
      </w:r>
      <w:r w:rsidR="00B40CE3">
        <w:rPr>
          <w:b/>
          <w:sz w:val="28"/>
          <w:szCs w:val="28"/>
        </w:rPr>
        <w:t>October 30</w:t>
      </w:r>
      <w:r w:rsidRPr="00F334F4">
        <w:rPr>
          <w:b/>
          <w:sz w:val="28"/>
          <w:szCs w:val="28"/>
        </w:rPr>
        <w:t xml:space="preserve">, </w:t>
      </w:r>
      <w:r w:rsidR="00853044">
        <w:rPr>
          <w:b/>
          <w:sz w:val="28"/>
          <w:szCs w:val="28"/>
        </w:rPr>
        <w:t>2015</w:t>
      </w:r>
      <w:r w:rsidR="004F3017">
        <w:rPr>
          <w:b/>
          <w:sz w:val="28"/>
          <w:szCs w:val="28"/>
        </w:rPr>
        <w:t xml:space="preserve"> - </w:t>
      </w:r>
      <w:r w:rsidR="006B2338" w:rsidRPr="00F334F4">
        <w:rPr>
          <w:b/>
          <w:sz w:val="28"/>
          <w:szCs w:val="28"/>
        </w:rPr>
        <w:t>12 noon</w:t>
      </w:r>
      <w:r w:rsidR="00D631E7" w:rsidRPr="00F334F4">
        <w:rPr>
          <w:b/>
          <w:sz w:val="28"/>
          <w:szCs w:val="28"/>
        </w:rPr>
        <w:t xml:space="preserve"> – 1</w:t>
      </w:r>
      <w:r w:rsidRPr="00F334F4">
        <w:rPr>
          <w:b/>
          <w:sz w:val="28"/>
          <w:szCs w:val="28"/>
        </w:rPr>
        <w:t>:0</w:t>
      </w:r>
      <w:r w:rsidR="00764372" w:rsidRPr="00F334F4">
        <w:rPr>
          <w:b/>
          <w:sz w:val="28"/>
          <w:szCs w:val="28"/>
        </w:rPr>
        <w:t>0</w:t>
      </w:r>
      <w:r w:rsidR="00D631E7" w:rsidRPr="00F334F4">
        <w:rPr>
          <w:b/>
          <w:sz w:val="28"/>
          <w:szCs w:val="28"/>
        </w:rPr>
        <w:t>pm</w:t>
      </w:r>
    </w:p>
    <w:p w:rsidR="006B2338" w:rsidRPr="00F334F4" w:rsidRDefault="007C289E" w:rsidP="004F3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Mayor’s Office 2</w:t>
      </w:r>
      <w:r w:rsidRPr="007C289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Floor</w:t>
      </w:r>
      <w:r w:rsidR="0053393E">
        <w:rPr>
          <w:b/>
          <w:sz w:val="28"/>
          <w:szCs w:val="28"/>
        </w:rPr>
        <w:t xml:space="preserve"> </w:t>
      </w:r>
      <w:r w:rsidR="00D631E7" w:rsidRPr="00F334F4">
        <w:rPr>
          <w:b/>
          <w:sz w:val="28"/>
          <w:szCs w:val="28"/>
        </w:rPr>
        <w:t>Town Hall</w:t>
      </w:r>
      <w:r w:rsidR="004F3017">
        <w:rPr>
          <w:b/>
          <w:sz w:val="28"/>
          <w:szCs w:val="28"/>
        </w:rPr>
        <w:t xml:space="preserve"> - </w:t>
      </w:r>
      <w:r w:rsidR="00D631E7" w:rsidRPr="00F334F4">
        <w:rPr>
          <w:b/>
          <w:sz w:val="28"/>
          <w:szCs w:val="28"/>
        </w:rPr>
        <w:t>75 Middle Street</w:t>
      </w:r>
    </w:p>
    <w:p w:rsidR="006B2338" w:rsidRDefault="006B2338" w:rsidP="006B2338">
      <w:pPr>
        <w:rPr>
          <w:b/>
          <w:sz w:val="16"/>
          <w:szCs w:val="16"/>
        </w:rPr>
      </w:pPr>
    </w:p>
    <w:p w:rsidR="006B2338" w:rsidRPr="00E40BC7" w:rsidRDefault="006B2338" w:rsidP="006B2338">
      <w:pPr>
        <w:rPr>
          <w:b/>
          <w:sz w:val="32"/>
          <w:szCs w:val="32"/>
        </w:rPr>
      </w:pPr>
      <w:r w:rsidRPr="00F334F4">
        <w:rPr>
          <w:b/>
          <w:sz w:val="32"/>
          <w:szCs w:val="32"/>
        </w:rPr>
        <w:t>AGENDA</w:t>
      </w:r>
    </w:p>
    <w:p w:rsidR="006B2338" w:rsidRDefault="006B2338" w:rsidP="006B2338">
      <w:pPr>
        <w:rPr>
          <w:sz w:val="28"/>
          <w:szCs w:val="28"/>
        </w:rPr>
      </w:pPr>
      <w:r>
        <w:rPr>
          <w:sz w:val="28"/>
          <w:szCs w:val="28"/>
        </w:rPr>
        <w:t>The Weymouth Youth Coalition fosters communication, community collaboration and opportunities for youth that promote and sustain drug free and healthy living</w:t>
      </w:r>
      <w:r w:rsidR="00E4044D">
        <w:rPr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3211"/>
        <w:tblW w:w="4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C0" w:firstRow="0" w:lastRow="1" w:firstColumn="1" w:lastColumn="0" w:noHBand="0" w:noVBand="0"/>
      </w:tblPr>
      <w:tblGrid>
        <w:gridCol w:w="3797"/>
        <w:gridCol w:w="4590"/>
        <w:gridCol w:w="1350"/>
      </w:tblGrid>
      <w:tr w:rsidR="004F3017" w:rsidRPr="00FF6572" w:rsidTr="00B40CE3">
        <w:trPr>
          <w:cantSplit/>
          <w:trHeight w:val="530"/>
        </w:trPr>
        <w:tc>
          <w:tcPr>
            <w:tcW w:w="1950" w:type="pct"/>
            <w:tcBorders>
              <w:bottom w:val="single" w:sz="4" w:space="0" w:color="auto"/>
            </w:tcBorders>
          </w:tcPr>
          <w:p w:rsidR="004F3017" w:rsidRPr="00FF6572" w:rsidRDefault="004F3017" w:rsidP="004F3017">
            <w:pPr>
              <w:rPr>
                <w:rFonts w:ascii="Arial" w:hAnsi="Arial" w:cs="Arial"/>
                <w:b/>
                <w:bCs/>
              </w:rPr>
            </w:pPr>
            <w:r w:rsidRPr="00FF6572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357" w:type="pct"/>
            <w:tcBorders>
              <w:bottom w:val="single" w:sz="4" w:space="0" w:color="auto"/>
            </w:tcBorders>
          </w:tcPr>
          <w:p w:rsidR="004F3017" w:rsidRPr="00FF6572" w:rsidRDefault="004F3017" w:rsidP="004F3017">
            <w:pPr>
              <w:rPr>
                <w:rFonts w:ascii="Arial" w:hAnsi="Arial" w:cs="Arial"/>
                <w:b/>
                <w:bCs/>
              </w:rPr>
            </w:pPr>
            <w:r w:rsidRPr="00FF6572">
              <w:rPr>
                <w:rFonts w:ascii="Arial" w:hAnsi="Arial" w:cs="Arial"/>
                <w:b/>
                <w:bCs/>
              </w:rPr>
              <w:t>Desired Outcome/Update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4F3017" w:rsidRPr="00FF6572" w:rsidRDefault="004F3017" w:rsidP="004F3017">
            <w:pPr>
              <w:rPr>
                <w:rFonts w:ascii="Arial" w:hAnsi="Arial" w:cs="Arial"/>
                <w:b/>
                <w:bCs/>
              </w:rPr>
            </w:pPr>
            <w:r w:rsidRPr="00FF6572">
              <w:rPr>
                <w:rFonts w:ascii="Arial" w:hAnsi="Arial" w:cs="Arial"/>
                <w:b/>
                <w:bCs/>
              </w:rPr>
              <w:t>Time Needed</w:t>
            </w:r>
          </w:p>
        </w:tc>
      </w:tr>
      <w:tr w:rsidR="004F3017" w:rsidRPr="00FF6572" w:rsidTr="00B40CE3">
        <w:trPr>
          <w:cantSplit/>
          <w:trHeight w:val="671"/>
        </w:trPr>
        <w:tc>
          <w:tcPr>
            <w:tcW w:w="1950" w:type="pct"/>
            <w:shd w:val="clear" w:color="auto" w:fill="E6E6E6"/>
          </w:tcPr>
          <w:p w:rsidR="004F3017" w:rsidRDefault="004F3017" w:rsidP="004F3017">
            <w:pPr>
              <w:ind w:left="180"/>
              <w:jc w:val="left"/>
            </w:pPr>
            <w:r w:rsidRPr="00FF6572">
              <w:t>Welcome/Introductions</w:t>
            </w:r>
          </w:p>
          <w:p w:rsidR="004F3017" w:rsidRPr="00FF6572" w:rsidRDefault="004F3017" w:rsidP="004F3017">
            <w:pPr>
              <w:ind w:left="180"/>
              <w:jc w:val="left"/>
            </w:pPr>
            <w:r>
              <w:t>(Team)</w:t>
            </w:r>
          </w:p>
        </w:tc>
        <w:tc>
          <w:tcPr>
            <w:tcW w:w="2357" w:type="pct"/>
            <w:shd w:val="clear" w:color="auto" w:fill="E6E6E6"/>
          </w:tcPr>
          <w:p w:rsidR="004F3017" w:rsidRPr="00FF6572" w:rsidRDefault="004F3017" w:rsidP="004F3017">
            <w:pPr>
              <w:jc w:val="left"/>
            </w:pPr>
            <w:r>
              <w:t>Introduce membership</w:t>
            </w:r>
          </w:p>
        </w:tc>
        <w:tc>
          <w:tcPr>
            <w:tcW w:w="693" w:type="pct"/>
            <w:shd w:val="clear" w:color="auto" w:fill="E6E6E6"/>
          </w:tcPr>
          <w:p w:rsidR="004F3017" w:rsidRPr="00FF6572" w:rsidRDefault="005A74B7" w:rsidP="004F3017">
            <w:pPr>
              <w:jc w:val="left"/>
            </w:pPr>
            <w:r>
              <w:t>3</w:t>
            </w:r>
            <w:r w:rsidR="004F3017" w:rsidRPr="00FF6572">
              <w:t xml:space="preserve"> minutes</w:t>
            </w:r>
          </w:p>
        </w:tc>
      </w:tr>
      <w:tr w:rsidR="004F3017" w:rsidRPr="00FF6572" w:rsidTr="00B40CE3">
        <w:trPr>
          <w:cantSplit/>
          <w:trHeight w:val="557"/>
        </w:trPr>
        <w:tc>
          <w:tcPr>
            <w:tcW w:w="1950" w:type="pct"/>
            <w:shd w:val="clear" w:color="auto" w:fill="E6E6E6"/>
          </w:tcPr>
          <w:p w:rsidR="004F3017" w:rsidRPr="00FF6572" w:rsidRDefault="004F3017" w:rsidP="004F3017">
            <w:pPr>
              <w:ind w:left="180"/>
              <w:jc w:val="left"/>
            </w:pPr>
            <w:r>
              <w:t>Review of  minutes from previous month</w:t>
            </w:r>
            <w:r w:rsidR="001F6BAC">
              <w:t xml:space="preserve"> (Joe Favreau)</w:t>
            </w:r>
          </w:p>
        </w:tc>
        <w:tc>
          <w:tcPr>
            <w:tcW w:w="2357" w:type="pct"/>
            <w:shd w:val="clear" w:color="auto" w:fill="E6E6E6"/>
          </w:tcPr>
          <w:p w:rsidR="004F3017" w:rsidRPr="00FF6572" w:rsidRDefault="004F3017" w:rsidP="004F3017">
            <w:pPr>
              <w:jc w:val="left"/>
            </w:pPr>
            <w:r w:rsidRPr="00FF6572">
              <w:t>To approve and sig</w:t>
            </w:r>
            <w:r>
              <w:t>n minutes from previous month</w:t>
            </w:r>
          </w:p>
          <w:p w:rsidR="004F3017" w:rsidRPr="0053393E" w:rsidRDefault="004F3017" w:rsidP="004F3017">
            <w:pPr>
              <w:jc w:val="left"/>
              <w:rPr>
                <w:sz w:val="16"/>
                <w:szCs w:val="16"/>
              </w:rPr>
            </w:pPr>
            <w:r w:rsidRPr="00FF6572">
              <w:t xml:space="preserve"> 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E6E6E6"/>
          </w:tcPr>
          <w:p w:rsidR="004F3017" w:rsidRPr="00FF6572" w:rsidRDefault="005A74B7" w:rsidP="004F3017">
            <w:pPr>
              <w:jc w:val="left"/>
            </w:pPr>
            <w:r>
              <w:t>3</w:t>
            </w:r>
            <w:r w:rsidR="004F3017">
              <w:t xml:space="preserve">  </w:t>
            </w:r>
            <w:r w:rsidR="004F3017" w:rsidRPr="00FF6572">
              <w:t>minutes</w:t>
            </w:r>
          </w:p>
        </w:tc>
      </w:tr>
      <w:tr w:rsidR="004F3017" w:rsidRPr="00FF6572" w:rsidTr="00B40CE3">
        <w:trPr>
          <w:cantSplit/>
          <w:trHeight w:val="728"/>
        </w:trPr>
        <w:tc>
          <w:tcPr>
            <w:tcW w:w="1950" w:type="pct"/>
            <w:shd w:val="clear" w:color="auto" w:fill="E6E6E6"/>
          </w:tcPr>
          <w:p w:rsidR="004F3017" w:rsidRDefault="004F3017" w:rsidP="004F3017">
            <w:pPr>
              <w:ind w:left="180"/>
              <w:jc w:val="left"/>
            </w:pPr>
            <w:r>
              <w:t xml:space="preserve">Review </w:t>
            </w:r>
            <w:r w:rsidRPr="00FF6572">
              <w:t>key points and action steps</w:t>
            </w:r>
            <w:r>
              <w:t xml:space="preserve"> from previous month</w:t>
            </w:r>
            <w:r w:rsidRPr="00FF6572">
              <w:t xml:space="preserve"> </w:t>
            </w:r>
            <w:r w:rsidR="001F6BAC">
              <w:t>(Joe Favreau</w:t>
            </w:r>
            <w:r>
              <w:t>)</w:t>
            </w:r>
          </w:p>
        </w:tc>
        <w:tc>
          <w:tcPr>
            <w:tcW w:w="2357" w:type="pct"/>
            <w:shd w:val="clear" w:color="auto" w:fill="E6E6E6"/>
          </w:tcPr>
          <w:p w:rsidR="004F3017" w:rsidRPr="00FF6572" w:rsidRDefault="004F3017" w:rsidP="004F3017">
            <w:pPr>
              <w:jc w:val="left"/>
            </w:pPr>
            <w:r>
              <w:t>Update and review</w:t>
            </w:r>
            <w:r w:rsidRPr="00FF6572">
              <w:t xml:space="preserve"> on the key points</w:t>
            </w:r>
            <w:r>
              <w:t>/action steps</w:t>
            </w:r>
            <w:r w:rsidRPr="00FF6572">
              <w:t xml:space="preserve"> </w:t>
            </w:r>
            <w:r>
              <w:t>from previous month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E6E6E6"/>
          </w:tcPr>
          <w:p w:rsidR="004F3017" w:rsidRDefault="005A74B7" w:rsidP="004F3017">
            <w:pPr>
              <w:jc w:val="left"/>
            </w:pPr>
            <w:r>
              <w:t>4</w:t>
            </w:r>
            <w:r w:rsidR="004F3017">
              <w:t xml:space="preserve"> minutes</w:t>
            </w:r>
          </w:p>
        </w:tc>
      </w:tr>
      <w:tr w:rsidR="004F3017" w:rsidRPr="00FF6572" w:rsidTr="00B40CE3">
        <w:trPr>
          <w:cantSplit/>
          <w:trHeight w:val="899"/>
        </w:trPr>
        <w:tc>
          <w:tcPr>
            <w:tcW w:w="1950" w:type="pct"/>
            <w:shd w:val="clear" w:color="auto" w:fill="E6E6E6"/>
          </w:tcPr>
          <w:p w:rsidR="004F3017" w:rsidRDefault="004F3017" w:rsidP="00F31367">
            <w:pPr>
              <w:ind w:left="180"/>
              <w:jc w:val="left"/>
            </w:pPr>
            <w:r>
              <w:t>Mental Health</w:t>
            </w:r>
            <w:r w:rsidR="00B51D63">
              <w:t xml:space="preserve"> survey, focus gr</w:t>
            </w:r>
            <w:r w:rsidR="00F31367">
              <w:t xml:space="preserve">oups, and stakeholder interviews </w:t>
            </w:r>
            <w:r w:rsidR="005A74B7">
              <w:t xml:space="preserve"> (</w:t>
            </w:r>
            <w:r w:rsidR="00BE12C1">
              <w:t>Val Sullivan</w:t>
            </w:r>
            <w:r>
              <w:t>)</w:t>
            </w:r>
          </w:p>
        </w:tc>
        <w:tc>
          <w:tcPr>
            <w:tcW w:w="2357" w:type="pct"/>
            <w:shd w:val="clear" w:color="auto" w:fill="E6E6E6"/>
          </w:tcPr>
          <w:p w:rsidR="004F3017" w:rsidRDefault="00F31367" w:rsidP="009925F2">
            <w:pPr>
              <w:jc w:val="left"/>
            </w:pPr>
            <w:r>
              <w:t>Share</w:t>
            </w:r>
            <w:r w:rsidR="009925F2">
              <w:t xml:space="preserve"> update</w:t>
            </w:r>
            <w:r>
              <w:t>s</w:t>
            </w:r>
            <w:r w:rsidR="009925F2">
              <w:t xml:space="preserve"> on the </w:t>
            </w:r>
            <w:r w:rsidR="00B51D63">
              <w:t xml:space="preserve">status of the </w:t>
            </w:r>
            <w:r w:rsidR="009925F2">
              <w:t xml:space="preserve">youth </w:t>
            </w:r>
            <w:r w:rsidR="00F03EA2">
              <w:t>mental health assessment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E6E6E6"/>
          </w:tcPr>
          <w:p w:rsidR="004F3017" w:rsidRDefault="005A74B7" w:rsidP="004F3017">
            <w:pPr>
              <w:jc w:val="left"/>
            </w:pPr>
            <w:r>
              <w:t>5</w:t>
            </w:r>
            <w:r w:rsidR="004F3017">
              <w:t xml:space="preserve"> minutes</w:t>
            </w:r>
          </w:p>
        </w:tc>
      </w:tr>
      <w:tr w:rsidR="004F3017" w:rsidRPr="00FF6572" w:rsidTr="00B40CE3">
        <w:trPr>
          <w:cantSplit/>
          <w:trHeight w:val="737"/>
        </w:trPr>
        <w:tc>
          <w:tcPr>
            <w:tcW w:w="1950" w:type="pct"/>
            <w:shd w:val="clear" w:color="auto" w:fill="E6E6E6"/>
          </w:tcPr>
          <w:p w:rsidR="004F3017" w:rsidRDefault="004F3017" w:rsidP="004F3017">
            <w:pPr>
              <w:ind w:left="180"/>
              <w:jc w:val="left"/>
            </w:pPr>
            <w:r>
              <w:t>Healthy Wey/Mass In Motion</w:t>
            </w:r>
          </w:p>
          <w:p w:rsidR="004F3017" w:rsidRDefault="004F3017" w:rsidP="004F3017">
            <w:pPr>
              <w:ind w:left="180"/>
              <w:jc w:val="left"/>
            </w:pPr>
            <w:r>
              <w:t>Subcommittee Report</w:t>
            </w:r>
          </w:p>
          <w:p w:rsidR="004F3017" w:rsidRDefault="004F3017" w:rsidP="004F3017">
            <w:pPr>
              <w:ind w:left="180"/>
              <w:jc w:val="left"/>
            </w:pPr>
            <w:r>
              <w:t>(Val Sullivan)</w:t>
            </w:r>
          </w:p>
        </w:tc>
        <w:tc>
          <w:tcPr>
            <w:tcW w:w="2357" w:type="pct"/>
            <w:shd w:val="clear" w:color="auto" w:fill="E6E6E6"/>
          </w:tcPr>
          <w:p w:rsidR="004F3017" w:rsidRDefault="004F3017" w:rsidP="004F3017">
            <w:pPr>
              <w:ind w:left="-3"/>
              <w:jc w:val="left"/>
            </w:pPr>
            <w:r>
              <w:t xml:space="preserve">Updates 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E6E6E6"/>
          </w:tcPr>
          <w:p w:rsidR="004F3017" w:rsidRDefault="004F3017" w:rsidP="004F3017">
            <w:pPr>
              <w:jc w:val="left"/>
            </w:pPr>
            <w:r>
              <w:t>5 minutes</w:t>
            </w:r>
          </w:p>
        </w:tc>
      </w:tr>
      <w:tr w:rsidR="004F3017" w:rsidRPr="00FF6572" w:rsidTr="00B40CE3">
        <w:trPr>
          <w:cantSplit/>
          <w:trHeight w:val="602"/>
        </w:trPr>
        <w:tc>
          <w:tcPr>
            <w:tcW w:w="1950" w:type="pct"/>
            <w:shd w:val="clear" w:color="auto" w:fill="E6E6E6"/>
          </w:tcPr>
          <w:p w:rsidR="004F3017" w:rsidRDefault="004F3017" w:rsidP="004F3017">
            <w:pPr>
              <w:ind w:left="180"/>
              <w:jc w:val="left"/>
            </w:pPr>
            <w:r>
              <w:t>Substance Abuse Prevention Subcommittee Report</w:t>
            </w:r>
          </w:p>
          <w:p w:rsidR="004F3017" w:rsidRDefault="00BE12C1" w:rsidP="004F3017">
            <w:pPr>
              <w:ind w:left="180"/>
              <w:jc w:val="left"/>
            </w:pPr>
            <w:r>
              <w:t>(Dan McCormack and Jim St. Croix</w:t>
            </w:r>
            <w:r w:rsidR="004F3017">
              <w:t>)</w:t>
            </w:r>
          </w:p>
        </w:tc>
        <w:tc>
          <w:tcPr>
            <w:tcW w:w="2357" w:type="pct"/>
            <w:shd w:val="clear" w:color="auto" w:fill="E6E6E6"/>
          </w:tcPr>
          <w:p w:rsidR="00B51D63" w:rsidRDefault="00F31367" w:rsidP="00BE12C1">
            <w:pPr>
              <w:jc w:val="left"/>
            </w:pPr>
            <w:r>
              <w:t>Fall programming</w:t>
            </w:r>
            <w:r w:rsidR="00BE12C1">
              <w:t xml:space="preserve"> and updates</w:t>
            </w:r>
          </w:p>
          <w:p w:rsidR="009925F2" w:rsidRDefault="00B40CE3" w:rsidP="00B40CE3">
            <w:pPr>
              <w:jc w:val="left"/>
            </w:pPr>
            <w:r>
              <w:t xml:space="preserve">Athletic prescription drug presentation 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E6E6E6"/>
          </w:tcPr>
          <w:p w:rsidR="004F3017" w:rsidRDefault="00F31367" w:rsidP="004F3017">
            <w:pPr>
              <w:ind w:left="-60"/>
              <w:jc w:val="left"/>
            </w:pPr>
            <w:r>
              <w:t xml:space="preserve"> 10</w:t>
            </w:r>
            <w:r w:rsidR="004F3017">
              <w:t xml:space="preserve"> minutes</w:t>
            </w:r>
          </w:p>
        </w:tc>
      </w:tr>
      <w:tr w:rsidR="004F3017" w:rsidRPr="00FF6572" w:rsidTr="00B40CE3">
        <w:trPr>
          <w:cantSplit/>
          <w:trHeight w:val="530"/>
        </w:trPr>
        <w:tc>
          <w:tcPr>
            <w:tcW w:w="1950" w:type="pct"/>
            <w:shd w:val="clear" w:color="auto" w:fill="E6E6E6"/>
          </w:tcPr>
          <w:p w:rsidR="004F3017" w:rsidRDefault="00BE12C1" w:rsidP="004F3017">
            <w:pPr>
              <w:ind w:left="180"/>
              <w:jc w:val="left"/>
            </w:pPr>
            <w:r>
              <w:t>Police Community Outreach</w:t>
            </w:r>
            <w:r w:rsidR="004F3017">
              <w:t xml:space="preserve"> Report</w:t>
            </w:r>
          </w:p>
          <w:p w:rsidR="004F3017" w:rsidRDefault="001F6BAC" w:rsidP="004F3017">
            <w:pPr>
              <w:ind w:left="180"/>
              <w:jc w:val="left"/>
            </w:pPr>
            <w:r>
              <w:t>(Joe Favreau and Jim St. Croix)</w:t>
            </w:r>
            <w:r w:rsidR="004F3017">
              <w:t xml:space="preserve"> </w:t>
            </w:r>
          </w:p>
        </w:tc>
        <w:tc>
          <w:tcPr>
            <w:tcW w:w="2357" w:type="pct"/>
            <w:shd w:val="clear" w:color="auto" w:fill="E6E6E6"/>
          </w:tcPr>
          <w:p w:rsidR="004F3017" w:rsidRDefault="004F3017" w:rsidP="004F3017">
            <w:pPr>
              <w:ind w:left="-29" w:firstLine="26"/>
              <w:jc w:val="left"/>
            </w:pPr>
            <w:r>
              <w:t>Updates</w:t>
            </w:r>
          </w:p>
          <w:p w:rsidR="00B40CE3" w:rsidRDefault="00B40CE3" w:rsidP="004F3017">
            <w:pPr>
              <w:ind w:left="-29" w:firstLine="26"/>
              <w:jc w:val="left"/>
            </w:pPr>
            <w:r>
              <w:t>D.A.R.T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E6E6E6"/>
          </w:tcPr>
          <w:p w:rsidR="004F3017" w:rsidRDefault="000632B1" w:rsidP="004F3017">
            <w:pPr>
              <w:ind w:left="-60"/>
              <w:jc w:val="left"/>
            </w:pPr>
            <w:r>
              <w:t xml:space="preserve"> 5</w:t>
            </w:r>
            <w:r w:rsidR="004F3017">
              <w:t xml:space="preserve"> minutes</w:t>
            </w:r>
          </w:p>
          <w:p w:rsidR="000632B1" w:rsidRDefault="000632B1" w:rsidP="004F3017">
            <w:pPr>
              <w:ind w:left="-60"/>
              <w:jc w:val="left"/>
            </w:pPr>
          </w:p>
          <w:p w:rsidR="000632B1" w:rsidRDefault="000632B1" w:rsidP="004F3017">
            <w:pPr>
              <w:ind w:left="-60"/>
              <w:jc w:val="left"/>
            </w:pPr>
          </w:p>
        </w:tc>
      </w:tr>
      <w:tr w:rsidR="000632B1" w:rsidRPr="00FF6572" w:rsidTr="00B40CE3">
        <w:trPr>
          <w:cantSplit/>
          <w:trHeight w:val="530"/>
        </w:trPr>
        <w:tc>
          <w:tcPr>
            <w:tcW w:w="1950" w:type="pct"/>
            <w:shd w:val="clear" w:color="auto" w:fill="E6E6E6"/>
          </w:tcPr>
          <w:p w:rsidR="000632B1" w:rsidRDefault="000632B1" w:rsidP="004F3017">
            <w:pPr>
              <w:ind w:left="180"/>
              <w:jc w:val="left"/>
            </w:pPr>
            <w:r>
              <w:t>Impact Quincy</w:t>
            </w:r>
          </w:p>
          <w:p w:rsidR="000632B1" w:rsidRDefault="000632B1" w:rsidP="004F3017">
            <w:pPr>
              <w:ind w:left="180"/>
              <w:jc w:val="left"/>
            </w:pPr>
            <w:r>
              <w:t>(Alejandro Rivera</w:t>
            </w:r>
          </w:p>
        </w:tc>
        <w:tc>
          <w:tcPr>
            <w:tcW w:w="2357" w:type="pct"/>
            <w:shd w:val="clear" w:color="auto" w:fill="E6E6E6"/>
          </w:tcPr>
          <w:p w:rsidR="000632B1" w:rsidRDefault="000632B1" w:rsidP="004F3017">
            <w:pPr>
              <w:ind w:left="-29" w:firstLine="26"/>
              <w:jc w:val="left"/>
            </w:pPr>
            <w:r>
              <w:t>MOAPC &amp; SAPC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E6E6E6"/>
          </w:tcPr>
          <w:p w:rsidR="000632B1" w:rsidRDefault="000632B1" w:rsidP="004F3017">
            <w:pPr>
              <w:ind w:left="-60"/>
              <w:jc w:val="left"/>
            </w:pPr>
            <w:r>
              <w:t>10 minutes</w:t>
            </w:r>
            <w:bookmarkStart w:id="0" w:name="_GoBack"/>
            <w:bookmarkEnd w:id="0"/>
          </w:p>
        </w:tc>
      </w:tr>
      <w:tr w:rsidR="004F3017" w:rsidRPr="00FF6572" w:rsidTr="00B40CE3">
        <w:trPr>
          <w:cantSplit/>
          <w:trHeight w:val="665"/>
        </w:trPr>
        <w:tc>
          <w:tcPr>
            <w:tcW w:w="1950" w:type="pct"/>
            <w:shd w:val="clear" w:color="auto" w:fill="E6E6E6"/>
          </w:tcPr>
          <w:p w:rsidR="004F3017" w:rsidRDefault="004F3017" w:rsidP="001F6BAC">
            <w:pPr>
              <w:ind w:left="180"/>
              <w:jc w:val="left"/>
            </w:pPr>
            <w:r>
              <w:t>An</w:t>
            </w:r>
            <w:r w:rsidR="001F6BAC">
              <w:t>nouncements/Other Business (Joe Favreau)</w:t>
            </w:r>
          </w:p>
        </w:tc>
        <w:tc>
          <w:tcPr>
            <w:tcW w:w="2357" w:type="pct"/>
            <w:shd w:val="clear" w:color="auto" w:fill="E6E6E6"/>
          </w:tcPr>
          <w:p w:rsidR="004F3017" w:rsidRDefault="004F3017" w:rsidP="004F3017">
            <w:pPr>
              <w:ind w:left="-29" w:hanging="90"/>
              <w:jc w:val="left"/>
            </w:pPr>
            <w:r>
              <w:t xml:space="preserve">  Announcements, updates and considerations for future meetings</w:t>
            </w:r>
          </w:p>
          <w:p w:rsidR="004F3017" w:rsidRDefault="004F3017" w:rsidP="004F3017">
            <w:pPr>
              <w:jc w:val="left"/>
            </w:pP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E6E6E6"/>
          </w:tcPr>
          <w:p w:rsidR="004F3017" w:rsidRDefault="000632B1" w:rsidP="004F3017">
            <w:pPr>
              <w:jc w:val="both"/>
            </w:pPr>
            <w:r>
              <w:t xml:space="preserve">10 </w:t>
            </w:r>
            <w:r w:rsidR="004F3017">
              <w:t>minutes</w:t>
            </w:r>
          </w:p>
        </w:tc>
      </w:tr>
      <w:tr w:rsidR="004F3017" w:rsidRPr="00FF6572" w:rsidTr="00B40CE3">
        <w:trPr>
          <w:cantSplit/>
          <w:trHeight w:val="440"/>
        </w:trPr>
        <w:tc>
          <w:tcPr>
            <w:tcW w:w="1950" w:type="pct"/>
            <w:shd w:val="clear" w:color="auto" w:fill="E6E6E6"/>
          </w:tcPr>
          <w:p w:rsidR="004F3017" w:rsidRPr="00FF6572" w:rsidRDefault="004F3017" w:rsidP="004F3017">
            <w:pPr>
              <w:ind w:left="180"/>
              <w:jc w:val="left"/>
            </w:pPr>
            <w:r>
              <w:t>Review of Action Steps/directives</w:t>
            </w:r>
            <w:r w:rsidRPr="00FF6572">
              <w:t xml:space="preserve"> </w:t>
            </w:r>
          </w:p>
        </w:tc>
        <w:tc>
          <w:tcPr>
            <w:tcW w:w="2357" w:type="pct"/>
            <w:shd w:val="clear" w:color="auto" w:fill="E6E6E6"/>
          </w:tcPr>
          <w:p w:rsidR="004F3017" w:rsidRDefault="004F3017" w:rsidP="004F3017">
            <w:pPr>
              <w:spacing w:line="240" w:lineRule="auto"/>
              <w:ind w:left="-3"/>
              <w:jc w:val="left"/>
            </w:pPr>
            <w:r>
              <w:t xml:space="preserve">Review action steps and timelines 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E6E6E6"/>
          </w:tcPr>
          <w:p w:rsidR="004F3017" w:rsidRDefault="004F3017" w:rsidP="004F3017">
            <w:pPr>
              <w:jc w:val="left"/>
            </w:pPr>
            <w:r>
              <w:t>2 minutes</w:t>
            </w:r>
          </w:p>
          <w:p w:rsidR="004F3017" w:rsidRDefault="004F3017" w:rsidP="004F3017"/>
        </w:tc>
      </w:tr>
      <w:tr w:rsidR="004F3017" w:rsidRPr="00FF6572" w:rsidTr="00B40CE3">
        <w:trPr>
          <w:cantSplit/>
          <w:trHeight w:val="316"/>
        </w:trPr>
        <w:tc>
          <w:tcPr>
            <w:tcW w:w="1950" w:type="pct"/>
            <w:shd w:val="clear" w:color="auto" w:fill="E6E6E6"/>
          </w:tcPr>
          <w:p w:rsidR="004F3017" w:rsidRDefault="004F3017" w:rsidP="004F3017">
            <w:pPr>
              <w:ind w:left="180"/>
              <w:jc w:val="left"/>
            </w:pPr>
            <w:r>
              <w:t xml:space="preserve">Next meeting </w:t>
            </w:r>
          </w:p>
        </w:tc>
        <w:tc>
          <w:tcPr>
            <w:tcW w:w="2357" w:type="pct"/>
            <w:shd w:val="clear" w:color="auto" w:fill="E6E6E6"/>
          </w:tcPr>
          <w:p w:rsidR="004F3017" w:rsidRDefault="00B40CE3" w:rsidP="004F3017">
            <w:pPr>
              <w:jc w:val="left"/>
            </w:pPr>
            <w:r>
              <w:t>November 20</w:t>
            </w:r>
            <w:r w:rsidR="004F3017">
              <w:t>, 2015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E6E6E6"/>
          </w:tcPr>
          <w:p w:rsidR="004F3017" w:rsidRDefault="004F3017" w:rsidP="004F3017">
            <w:pPr>
              <w:jc w:val="left"/>
            </w:pPr>
            <w:r>
              <w:t>1 minute</w:t>
            </w:r>
          </w:p>
        </w:tc>
      </w:tr>
      <w:tr w:rsidR="004F3017" w:rsidRPr="00FF6572" w:rsidTr="00B40CE3">
        <w:trPr>
          <w:cantSplit/>
          <w:trHeight w:val="316"/>
        </w:trPr>
        <w:tc>
          <w:tcPr>
            <w:tcW w:w="1950" w:type="pct"/>
            <w:shd w:val="clear" w:color="auto" w:fill="E6E6E6"/>
          </w:tcPr>
          <w:p w:rsidR="004F3017" w:rsidRPr="00FF6572" w:rsidRDefault="004F3017" w:rsidP="004F3017">
            <w:pPr>
              <w:ind w:left="180"/>
              <w:jc w:val="left"/>
            </w:pPr>
            <w:r w:rsidRPr="00FF6572">
              <w:t>Plus Delta</w:t>
            </w:r>
            <w:r>
              <w:t>/adjournment</w:t>
            </w:r>
          </w:p>
        </w:tc>
        <w:tc>
          <w:tcPr>
            <w:tcW w:w="2357" w:type="pct"/>
            <w:shd w:val="clear" w:color="auto" w:fill="E6E6E6"/>
          </w:tcPr>
          <w:p w:rsidR="004F3017" w:rsidRPr="00FF6572" w:rsidRDefault="004F3017" w:rsidP="004F3017">
            <w:pPr>
              <w:jc w:val="left"/>
            </w:pPr>
            <w:r>
              <w:t>WYC m</w:t>
            </w:r>
            <w:r w:rsidRPr="00FF6572">
              <w:t>eeting review - Identify what worked well and what needs improvement</w:t>
            </w:r>
            <w:r>
              <w:t>/ vote to close meeting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E6E6E6"/>
          </w:tcPr>
          <w:p w:rsidR="004F3017" w:rsidRPr="00FF6572" w:rsidRDefault="004F3017" w:rsidP="004F3017">
            <w:pPr>
              <w:jc w:val="left"/>
            </w:pPr>
            <w:r>
              <w:t xml:space="preserve">2 </w:t>
            </w:r>
            <w:r w:rsidRPr="00FF6572">
              <w:t>minutes</w:t>
            </w:r>
          </w:p>
        </w:tc>
      </w:tr>
    </w:tbl>
    <w:p w:rsidR="006B2338" w:rsidRDefault="006B2338" w:rsidP="006B2338">
      <w:pPr>
        <w:jc w:val="left"/>
        <w:rPr>
          <w:sz w:val="28"/>
          <w:szCs w:val="28"/>
        </w:rPr>
      </w:pPr>
    </w:p>
    <w:p w:rsidR="0037456E" w:rsidRDefault="0037456E"/>
    <w:sectPr w:rsidR="0037456E" w:rsidSect="00F334F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3D2"/>
    <w:multiLevelType w:val="hybridMultilevel"/>
    <w:tmpl w:val="6FBE4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724"/>
    <w:multiLevelType w:val="hybridMultilevel"/>
    <w:tmpl w:val="C19E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6D7FD2"/>
    <w:multiLevelType w:val="hybridMultilevel"/>
    <w:tmpl w:val="D236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7E25"/>
    <w:multiLevelType w:val="hybridMultilevel"/>
    <w:tmpl w:val="533691E4"/>
    <w:lvl w:ilvl="0" w:tplc="0409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4">
    <w:nsid w:val="226F2ED4"/>
    <w:multiLevelType w:val="hybridMultilevel"/>
    <w:tmpl w:val="6FBE4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06C4"/>
    <w:multiLevelType w:val="hybridMultilevel"/>
    <w:tmpl w:val="9272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25305"/>
    <w:multiLevelType w:val="hybridMultilevel"/>
    <w:tmpl w:val="4C1C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6B72"/>
    <w:multiLevelType w:val="hybridMultilevel"/>
    <w:tmpl w:val="9E80022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54F2137"/>
    <w:multiLevelType w:val="hybridMultilevel"/>
    <w:tmpl w:val="D1403FB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533B4662"/>
    <w:multiLevelType w:val="hybridMultilevel"/>
    <w:tmpl w:val="B046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1261C2"/>
    <w:multiLevelType w:val="hybridMultilevel"/>
    <w:tmpl w:val="25AEF23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68C35BB6"/>
    <w:multiLevelType w:val="hybridMultilevel"/>
    <w:tmpl w:val="361C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65F02"/>
    <w:multiLevelType w:val="hybridMultilevel"/>
    <w:tmpl w:val="21FA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38"/>
    <w:rsid w:val="00007758"/>
    <w:rsid w:val="00007895"/>
    <w:rsid w:val="000632B1"/>
    <w:rsid w:val="000D2E34"/>
    <w:rsid w:val="000D4627"/>
    <w:rsid w:val="000E7F97"/>
    <w:rsid w:val="00153DBA"/>
    <w:rsid w:val="001653C0"/>
    <w:rsid w:val="001744B5"/>
    <w:rsid w:val="001B6E24"/>
    <w:rsid w:val="001D66B4"/>
    <w:rsid w:val="001F6BAC"/>
    <w:rsid w:val="00200E1E"/>
    <w:rsid w:val="002B2307"/>
    <w:rsid w:val="002D7841"/>
    <w:rsid w:val="002F627D"/>
    <w:rsid w:val="003279A3"/>
    <w:rsid w:val="003479C9"/>
    <w:rsid w:val="00365C28"/>
    <w:rsid w:val="003705A5"/>
    <w:rsid w:val="0037456E"/>
    <w:rsid w:val="00383D18"/>
    <w:rsid w:val="003F0426"/>
    <w:rsid w:val="004464EB"/>
    <w:rsid w:val="00473D85"/>
    <w:rsid w:val="00491966"/>
    <w:rsid w:val="004C5831"/>
    <w:rsid w:val="004C5F4B"/>
    <w:rsid w:val="004F2346"/>
    <w:rsid w:val="004F3017"/>
    <w:rsid w:val="005209A0"/>
    <w:rsid w:val="0053393E"/>
    <w:rsid w:val="0056792D"/>
    <w:rsid w:val="005779CD"/>
    <w:rsid w:val="005812D8"/>
    <w:rsid w:val="00590939"/>
    <w:rsid w:val="005A74B7"/>
    <w:rsid w:val="005B6E0C"/>
    <w:rsid w:val="005E14B9"/>
    <w:rsid w:val="005F1470"/>
    <w:rsid w:val="00601535"/>
    <w:rsid w:val="00601815"/>
    <w:rsid w:val="00637C0C"/>
    <w:rsid w:val="00686D26"/>
    <w:rsid w:val="006935FC"/>
    <w:rsid w:val="006B2338"/>
    <w:rsid w:val="006F02AF"/>
    <w:rsid w:val="00714026"/>
    <w:rsid w:val="007254C4"/>
    <w:rsid w:val="007375D6"/>
    <w:rsid w:val="00746AE3"/>
    <w:rsid w:val="00753716"/>
    <w:rsid w:val="00757462"/>
    <w:rsid w:val="00761A91"/>
    <w:rsid w:val="00764372"/>
    <w:rsid w:val="007C289E"/>
    <w:rsid w:val="007E64EF"/>
    <w:rsid w:val="007F0AA7"/>
    <w:rsid w:val="007F492E"/>
    <w:rsid w:val="00853044"/>
    <w:rsid w:val="008B08E6"/>
    <w:rsid w:val="008F6CE6"/>
    <w:rsid w:val="009251BE"/>
    <w:rsid w:val="00965E36"/>
    <w:rsid w:val="00970A46"/>
    <w:rsid w:val="009925F2"/>
    <w:rsid w:val="009F1777"/>
    <w:rsid w:val="00A22F4E"/>
    <w:rsid w:val="00AC4991"/>
    <w:rsid w:val="00AF6B5E"/>
    <w:rsid w:val="00B36CBF"/>
    <w:rsid w:val="00B40CE3"/>
    <w:rsid w:val="00B42FEC"/>
    <w:rsid w:val="00B51D63"/>
    <w:rsid w:val="00B65E82"/>
    <w:rsid w:val="00BA113C"/>
    <w:rsid w:val="00BA7973"/>
    <w:rsid w:val="00BA7F5B"/>
    <w:rsid w:val="00BB5D27"/>
    <w:rsid w:val="00BE12C1"/>
    <w:rsid w:val="00C2405C"/>
    <w:rsid w:val="00C75924"/>
    <w:rsid w:val="00C8126A"/>
    <w:rsid w:val="00CE5A2C"/>
    <w:rsid w:val="00D008F6"/>
    <w:rsid w:val="00D34A07"/>
    <w:rsid w:val="00D47227"/>
    <w:rsid w:val="00D631E7"/>
    <w:rsid w:val="00DA5706"/>
    <w:rsid w:val="00DF6B43"/>
    <w:rsid w:val="00E00E71"/>
    <w:rsid w:val="00E4044D"/>
    <w:rsid w:val="00E40BC7"/>
    <w:rsid w:val="00E70049"/>
    <w:rsid w:val="00E846C1"/>
    <w:rsid w:val="00EF2463"/>
    <w:rsid w:val="00F0000C"/>
    <w:rsid w:val="00F03EA2"/>
    <w:rsid w:val="00F047F9"/>
    <w:rsid w:val="00F05164"/>
    <w:rsid w:val="00F31367"/>
    <w:rsid w:val="00F334F4"/>
    <w:rsid w:val="00F41194"/>
    <w:rsid w:val="00F52565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38"/>
    <w:pPr>
      <w:ind w:left="720"/>
      <w:contextualSpacing/>
    </w:pPr>
  </w:style>
  <w:style w:type="character" w:styleId="Hyperlink">
    <w:name w:val="Hyperlink"/>
    <w:basedOn w:val="DefaultParagraphFont"/>
    <w:unhideWhenUsed/>
    <w:rsid w:val="006B23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6CBF"/>
    <w:pPr>
      <w:spacing w:line="240" w:lineRule="auto"/>
      <w:jc w:val="left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6CBF"/>
    <w:rPr>
      <w:rFonts w:ascii="Consolas" w:eastAsiaTheme="minorEastAsia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38"/>
    <w:pPr>
      <w:ind w:left="720"/>
      <w:contextualSpacing/>
    </w:pPr>
  </w:style>
  <w:style w:type="character" w:styleId="Hyperlink">
    <w:name w:val="Hyperlink"/>
    <w:basedOn w:val="DefaultParagraphFont"/>
    <w:unhideWhenUsed/>
    <w:rsid w:val="006B23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6CBF"/>
    <w:pPr>
      <w:spacing w:line="240" w:lineRule="auto"/>
      <w:jc w:val="left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6CBF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82F19-E7D3-4278-9EF6-567E5EED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mfrano</dc:creator>
  <cp:lastModifiedBy>St. Croix, James</cp:lastModifiedBy>
  <cp:revision>2</cp:revision>
  <cp:lastPrinted>2015-06-16T00:33:00Z</cp:lastPrinted>
  <dcterms:created xsi:type="dcterms:W3CDTF">2015-10-26T20:31:00Z</dcterms:created>
  <dcterms:modified xsi:type="dcterms:W3CDTF">2015-10-26T20:31:00Z</dcterms:modified>
</cp:coreProperties>
</file>