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BC2656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660D66" w:rsidRDefault="00940039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655591" w:rsidRPr="00660D66" w:rsidRDefault="00655591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655591" w:rsidRPr="00660D66" w:rsidRDefault="00655591" w:rsidP="0092744A">
      <w:pPr>
        <w:pStyle w:val="EnvelopeAddress"/>
        <w:framePr w:wrap="auto"/>
        <w:ind w:left="3600"/>
        <w:rPr>
          <w:rFonts w:ascii="Monotype Corsiva" w:hAnsi="Monotype Corsiva"/>
          <w:b/>
          <w:i/>
          <w:sz w:val="18"/>
          <w:szCs w:val="18"/>
        </w:rPr>
      </w:pPr>
    </w:p>
    <w:p w:rsidR="00940039" w:rsidRPr="00660D66" w:rsidRDefault="00BC2656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3197" w:rsidRPr="00882060" w:rsidRDefault="008E3197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E3197" w:rsidRDefault="008E3197">
                            <w:r>
                              <w:t xml:space="preserve">   </w:t>
                            </w:r>
                          </w:p>
                          <w:p w:rsidR="008E3197" w:rsidRDefault="008E3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3197" w:rsidRPr="00882060" w:rsidRDefault="008E3197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8E3197" w:rsidRDefault="008E3197">
                      <w:r>
                        <w:t xml:space="preserve">   </w:t>
                      </w:r>
                    </w:p>
                    <w:p w:rsidR="008E3197" w:rsidRDefault="008E319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8E3197" w:rsidRPr="0028553F" w:rsidRDefault="008E3197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8E3197" w:rsidRDefault="008E3197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8E3197" w:rsidRPr="0028553F" w:rsidRDefault="008E3197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8E3197" w:rsidRPr="0028553F" w:rsidRDefault="008E3197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8E3197" w:rsidRDefault="008E3197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 w:rsidRPr="00660D66">
        <w:rPr>
          <w:rFonts w:ascii="Monotype Corsiva" w:hAnsi="Monotype Corsiva"/>
          <w:i/>
          <w:sz w:val="18"/>
          <w:szCs w:val="18"/>
        </w:rPr>
        <w:tab/>
      </w:r>
      <w:r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i/>
          <w:sz w:val="18"/>
          <w:szCs w:val="18"/>
        </w:rPr>
      </w:pPr>
    </w:p>
    <w:p w:rsidR="00354EE4" w:rsidRPr="00660D66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AGENDA</w:t>
      </w: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</w:p>
    <w:p w:rsidR="00823D91" w:rsidRPr="00660D66" w:rsidRDefault="00823D91" w:rsidP="00A22DD6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Budget/Management Committee Meeting</w:t>
      </w:r>
      <w:bookmarkStart w:id="0" w:name="_GoBack"/>
      <w:bookmarkEnd w:id="0"/>
    </w:p>
    <w:p w:rsidR="00823D91" w:rsidRPr="00660D66" w:rsidRDefault="00011814" w:rsidP="00011814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>
        <w:rPr>
          <w:rFonts w:ascii="Monotype Corsiva" w:hAnsi="Monotype Corsiva"/>
          <w:i/>
          <w:szCs w:val="28"/>
        </w:rPr>
        <w:t xml:space="preserve">June 1, </w:t>
      </w:r>
      <w:r w:rsidR="004715B0">
        <w:rPr>
          <w:rFonts w:ascii="Monotype Corsiva" w:hAnsi="Monotype Corsiva"/>
          <w:i/>
          <w:szCs w:val="28"/>
        </w:rPr>
        <w:t>2016</w:t>
      </w:r>
    </w:p>
    <w:p w:rsidR="00A22DD6" w:rsidRPr="00660D66" w:rsidRDefault="004715B0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>
        <w:rPr>
          <w:rFonts w:ascii="Monotype Corsiva" w:hAnsi="Monotype Corsiva"/>
          <w:i/>
          <w:szCs w:val="28"/>
        </w:rPr>
        <w:t>6:00</w:t>
      </w:r>
      <w:r w:rsidR="00B561D0">
        <w:rPr>
          <w:rFonts w:ascii="Monotype Corsiva" w:hAnsi="Monotype Corsiva"/>
          <w:i/>
          <w:szCs w:val="28"/>
        </w:rPr>
        <w:t xml:space="preserve"> </w:t>
      </w:r>
      <w:r w:rsidR="00A22DD6" w:rsidRPr="00660D66">
        <w:rPr>
          <w:rFonts w:ascii="Monotype Corsiva" w:hAnsi="Monotype Corsiva"/>
          <w:i/>
          <w:szCs w:val="28"/>
        </w:rPr>
        <w:t>PM</w:t>
      </w:r>
    </w:p>
    <w:p w:rsidR="00823D91" w:rsidRPr="00660D66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 w:rsidRPr="00660D66">
        <w:rPr>
          <w:rFonts w:ascii="Monotype Corsiva" w:hAnsi="Monotype Corsiva"/>
          <w:i/>
          <w:szCs w:val="28"/>
        </w:rPr>
        <w:t>Council Chambers-Town Hall</w:t>
      </w:r>
    </w:p>
    <w:p w:rsidR="00823D91" w:rsidRPr="00660D66" w:rsidRDefault="00823D91" w:rsidP="001E0A8E">
      <w:pPr>
        <w:tabs>
          <w:tab w:val="left" w:pos="-90"/>
          <w:tab w:val="left" w:pos="0"/>
        </w:tabs>
        <w:rPr>
          <w:b/>
          <w:i/>
        </w:rPr>
      </w:pPr>
      <w:r w:rsidRPr="00660D66">
        <w:rPr>
          <w:rFonts w:ascii="Monotype Corsiva" w:hAnsi="Monotype Corsiva"/>
          <w:b/>
          <w:i/>
          <w:sz w:val="22"/>
          <w:szCs w:val="22"/>
        </w:rPr>
        <w:t xml:space="preserve"> </w:t>
      </w:r>
      <w:r w:rsidRPr="00660D66"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:rsidR="00823D91" w:rsidRPr="00660D66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 xml:space="preserve">Budget/Management Committee   </w:t>
      </w:r>
      <w:r w:rsidR="004715B0">
        <w:rPr>
          <w:rFonts w:ascii="Monotype Corsiva" w:hAnsi="Monotype Corsiva"/>
          <w:i/>
          <w:sz w:val="24"/>
          <w:szCs w:val="24"/>
        </w:rPr>
        <w:t xml:space="preserve">6:00 </w:t>
      </w:r>
      <w:r w:rsidR="00A22DD6" w:rsidRPr="00660D66">
        <w:rPr>
          <w:rFonts w:ascii="Monotype Corsiva" w:hAnsi="Monotype Corsiva"/>
          <w:i/>
          <w:sz w:val="24"/>
          <w:szCs w:val="24"/>
        </w:rPr>
        <w:t>PM</w:t>
      </w:r>
    </w:p>
    <w:p w:rsidR="00B35589" w:rsidRDefault="00B35589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660D66" w:rsidRDefault="004715B0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>Review and Discuss School Department Budget with School Superintendent, Assistant Superintendents</w:t>
      </w:r>
    </w:p>
    <w:p w:rsidR="004715B0" w:rsidRDefault="004715B0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proofErr w:type="gramStart"/>
      <w:r>
        <w:rPr>
          <w:rFonts w:ascii="Monotype Corsiva" w:hAnsi="Monotype Corsiva"/>
          <w:i/>
          <w:sz w:val="24"/>
          <w:szCs w:val="24"/>
        </w:rPr>
        <w:t>and</w:t>
      </w:r>
      <w:proofErr w:type="gramEnd"/>
      <w:r>
        <w:rPr>
          <w:rFonts w:ascii="Monotype Corsiva" w:hAnsi="Monotype Corsiva"/>
          <w:i/>
          <w:sz w:val="24"/>
          <w:szCs w:val="24"/>
        </w:rPr>
        <w:t xml:space="preserve"> Senior Staff</w:t>
      </w:r>
    </w:p>
    <w:p w:rsidR="004715B0" w:rsidRDefault="004715B0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4715B0" w:rsidRDefault="004715B0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>Deliberate the following measure:</w:t>
      </w:r>
    </w:p>
    <w:p w:rsidR="004715B0" w:rsidRDefault="004715B0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4715B0" w:rsidRPr="00660D66" w:rsidRDefault="004715B0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        </w:t>
      </w:r>
      <w:r w:rsidRPr="004715B0">
        <w:rPr>
          <w:rFonts w:ascii="Monotype Corsiva" w:hAnsi="Monotype Corsiva"/>
          <w:b/>
          <w:i/>
          <w:sz w:val="24"/>
          <w:szCs w:val="24"/>
        </w:rPr>
        <w:t>16 066Z</w:t>
      </w:r>
      <w:r>
        <w:rPr>
          <w:rFonts w:ascii="Monotype Corsiva" w:hAnsi="Monotype Corsiva"/>
          <w:i/>
          <w:sz w:val="24"/>
          <w:szCs w:val="24"/>
        </w:rPr>
        <w:t>-School Department</w:t>
      </w:r>
    </w:p>
    <w:p w:rsid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B35589" w:rsidRPr="00660D66" w:rsidRDefault="00B35589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8E3197" w:rsidRPr="00B561D0" w:rsidRDefault="003265B2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B561D0">
        <w:rPr>
          <w:rFonts w:ascii="Monotype Corsiva" w:hAnsi="Monotype Corsiva"/>
          <w:i/>
          <w:sz w:val="24"/>
          <w:szCs w:val="24"/>
        </w:rPr>
        <w:tab/>
      </w:r>
    </w:p>
    <w:p w:rsidR="00834348" w:rsidRPr="00B561D0" w:rsidRDefault="008E3197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B561D0">
        <w:rPr>
          <w:rFonts w:ascii="Monotype Corsiva" w:hAnsi="Monotype Corsiva"/>
          <w:sz w:val="24"/>
          <w:szCs w:val="24"/>
        </w:rPr>
        <w:tab/>
      </w:r>
    </w:p>
    <w:p w:rsidR="00834348" w:rsidRDefault="00834348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</w:r>
    </w:p>
    <w:p w:rsidR="00834348" w:rsidRDefault="00834348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9C4704" w:rsidRDefault="00834348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1E0A8E" w:rsidRPr="00185C21" w:rsidRDefault="009C4704" w:rsidP="00834348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4"/>
          <w:szCs w:val="24"/>
        </w:rPr>
        <w:tab/>
      </w: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2210D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="Monotype Corsiva" w:hAnsi="Monotype Corsiva"/>
          <w:b/>
          <w:sz w:val="22"/>
          <w:szCs w:val="22"/>
        </w:rPr>
      </w:pPr>
      <w:r w:rsidRPr="00185C21">
        <w:rPr>
          <w:rFonts w:ascii="Monotype Corsiva" w:hAnsi="Monotype Corsiva"/>
          <w:sz w:val="22"/>
          <w:szCs w:val="22"/>
        </w:rPr>
        <w:tab/>
      </w:r>
      <w:r w:rsidR="002A7698" w:rsidRPr="00185C21">
        <w:rPr>
          <w:rFonts w:ascii="Monotype Corsiva" w:hAnsi="Monotype Corsiva"/>
          <w:sz w:val="22"/>
          <w:szCs w:val="22"/>
        </w:rPr>
        <w:tab/>
      </w:r>
      <w:r w:rsidR="002210D6" w:rsidRPr="00185C21">
        <w:rPr>
          <w:rFonts w:ascii="Monotype Corsiva" w:hAnsi="Monotype Corsiva"/>
          <w:b/>
          <w:sz w:val="22"/>
          <w:szCs w:val="22"/>
        </w:rPr>
        <w:t xml:space="preserve"> </w:t>
      </w:r>
    </w:p>
    <w:p w:rsidR="00823D91" w:rsidRPr="00185C21" w:rsidRDefault="00823D91" w:rsidP="00823D91">
      <w:pPr>
        <w:tabs>
          <w:tab w:val="left" w:pos="-90"/>
          <w:tab w:val="left" w:pos="0"/>
          <w:tab w:val="left" w:pos="2250"/>
        </w:tabs>
        <w:ind w:left="1440"/>
        <w:rPr>
          <w:rFonts w:ascii="Monotype Corsiva" w:hAnsi="Monotype Corsiva"/>
          <w:sz w:val="22"/>
          <w:szCs w:val="22"/>
          <w:vertAlign w:val="superscript"/>
        </w:rPr>
      </w:pPr>
    </w:p>
    <w:p w:rsidR="003D2E05" w:rsidRPr="00185C21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49" w:rsidRDefault="001B1E49">
      <w:r>
        <w:separator/>
      </w:r>
    </w:p>
  </w:endnote>
  <w:endnote w:type="continuationSeparator" w:id="0">
    <w:p w:rsidR="001B1E49" w:rsidRDefault="001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49" w:rsidRDefault="001B1E49">
      <w:r>
        <w:separator/>
      </w:r>
    </w:p>
  </w:footnote>
  <w:footnote w:type="continuationSeparator" w:id="0">
    <w:p w:rsidR="001B1E49" w:rsidRDefault="001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11814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E98"/>
    <w:rsid w:val="0006600D"/>
    <w:rsid w:val="00073185"/>
    <w:rsid w:val="00083B1D"/>
    <w:rsid w:val="000956C2"/>
    <w:rsid w:val="00096278"/>
    <w:rsid w:val="000B06FD"/>
    <w:rsid w:val="000B5BAD"/>
    <w:rsid w:val="000C0EF9"/>
    <w:rsid w:val="000C35E8"/>
    <w:rsid w:val="000E0E42"/>
    <w:rsid w:val="000E749E"/>
    <w:rsid w:val="000F1879"/>
    <w:rsid w:val="000F4B2E"/>
    <w:rsid w:val="000F6FA8"/>
    <w:rsid w:val="000F79AB"/>
    <w:rsid w:val="00137AAE"/>
    <w:rsid w:val="001523C4"/>
    <w:rsid w:val="001556EC"/>
    <w:rsid w:val="00161AD6"/>
    <w:rsid w:val="00166CB7"/>
    <w:rsid w:val="00183B6E"/>
    <w:rsid w:val="00185C21"/>
    <w:rsid w:val="001B1E49"/>
    <w:rsid w:val="001C1316"/>
    <w:rsid w:val="001C4A15"/>
    <w:rsid w:val="001E0A8E"/>
    <w:rsid w:val="00200F21"/>
    <w:rsid w:val="002145B9"/>
    <w:rsid w:val="002210D6"/>
    <w:rsid w:val="00253EFD"/>
    <w:rsid w:val="00267DC7"/>
    <w:rsid w:val="00272C37"/>
    <w:rsid w:val="0028553F"/>
    <w:rsid w:val="00291CA7"/>
    <w:rsid w:val="00294614"/>
    <w:rsid w:val="002A7698"/>
    <w:rsid w:val="002B3439"/>
    <w:rsid w:val="002D6606"/>
    <w:rsid w:val="002E033F"/>
    <w:rsid w:val="002F1DDF"/>
    <w:rsid w:val="002F56B8"/>
    <w:rsid w:val="00307F6A"/>
    <w:rsid w:val="00316052"/>
    <w:rsid w:val="003265B2"/>
    <w:rsid w:val="0033319C"/>
    <w:rsid w:val="003371B2"/>
    <w:rsid w:val="0034251D"/>
    <w:rsid w:val="00354EE4"/>
    <w:rsid w:val="00357FFE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3F44FF"/>
    <w:rsid w:val="00415E93"/>
    <w:rsid w:val="004327C2"/>
    <w:rsid w:val="00463940"/>
    <w:rsid w:val="004715B0"/>
    <w:rsid w:val="00473E6F"/>
    <w:rsid w:val="004A2D25"/>
    <w:rsid w:val="004E275B"/>
    <w:rsid w:val="004F0FFA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0D66"/>
    <w:rsid w:val="00662044"/>
    <w:rsid w:val="006626D2"/>
    <w:rsid w:val="00672056"/>
    <w:rsid w:val="00675E54"/>
    <w:rsid w:val="0068636C"/>
    <w:rsid w:val="0068799D"/>
    <w:rsid w:val="006B4EE1"/>
    <w:rsid w:val="006D54E3"/>
    <w:rsid w:val="006F21C6"/>
    <w:rsid w:val="00722497"/>
    <w:rsid w:val="00777189"/>
    <w:rsid w:val="00791C66"/>
    <w:rsid w:val="007A6DB9"/>
    <w:rsid w:val="007B57EE"/>
    <w:rsid w:val="007F1DB5"/>
    <w:rsid w:val="00801D74"/>
    <w:rsid w:val="008039BA"/>
    <w:rsid w:val="0082072F"/>
    <w:rsid w:val="00823D91"/>
    <w:rsid w:val="00824A7C"/>
    <w:rsid w:val="00834348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3197"/>
    <w:rsid w:val="008E4970"/>
    <w:rsid w:val="00900501"/>
    <w:rsid w:val="00907ADF"/>
    <w:rsid w:val="009117B4"/>
    <w:rsid w:val="00911D2A"/>
    <w:rsid w:val="0091299B"/>
    <w:rsid w:val="00920CBB"/>
    <w:rsid w:val="00921C04"/>
    <w:rsid w:val="0092744A"/>
    <w:rsid w:val="0093404D"/>
    <w:rsid w:val="00940039"/>
    <w:rsid w:val="00952748"/>
    <w:rsid w:val="00963392"/>
    <w:rsid w:val="0096728B"/>
    <w:rsid w:val="00974F74"/>
    <w:rsid w:val="00981280"/>
    <w:rsid w:val="00987184"/>
    <w:rsid w:val="009A430B"/>
    <w:rsid w:val="009B049E"/>
    <w:rsid w:val="009C1F52"/>
    <w:rsid w:val="009C4704"/>
    <w:rsid w:val="009D4369"/>
    <w:rsid w:val="009E3313"/>
    <w:rsid w:val="009E70D0"/>
    <w:rsid w:val="009F0173"/>
    <w:rsid w:val="009F58E7"/>
    <w:rsid w:val="00A01516"/>
    <w:rsid w:val="00A200B9"/>
    <w:rsid w:val="00A22DD6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AE1F46"/>
    <w:rsid w:val="00B13A38"/>
    <w:rsid w:val="00B20837"/>
    <w:rsid w:val="00B26D1A"/>
    <w:rsid w:val="00B318D7"/>
    <w:rsid w:val="00B35589"/>
    <w:rsid w:val="00B36AFE"/>
    <w:rsid w:val="00B561D0"/>
    <w:rsid w:val="00B65A29"/>
    <w:rsid w:val="00B66114"/>
    <w:rsid w:val="00B734D1"/>
    <w:rsid w:val="00B86021"/>
    <w:rsid w:val="00B9120E"/>
    <w:rsid w:val="00B97E48"/>
    <w:rsid w:val="00BA60B6"/>
    <w:rsid w:val="00BC0BB0"/>
    <w:rsid w:val="00BC2656"/>
    <w:rsid w:val="00BC5358"/>
    <w:rsid w:val="00BC74E6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B34D8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36179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23E3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30D"/>
    <w:rsid w:val="00E62630"/>
    <w:rsid w:val="00E6357E"/>
    <w:rsid w:val="00E71DCA"/>
    <w:rsid w:val="00E82CF3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55496A-9B1A-4859-8770-741CFCE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7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44CF-7BDE-4B87-8D18-19146BC6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3</cp:revision>
  <cp:lastPrinted>2015-04-24T14:34:00Z</cp:lastPrinted>
  <dcterms:created xsi:type="dcterms:W3CDTF">2016-04-28T14:05:00Z</dcterms:created>
  <dcterms:modified xsi:type="dcterms:W3CDTF">2016-05-25T14:25:00Z</dcterms:modified>
</cp:coreProperties>
</file>